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5B1C" w14:textId="77777777" w:rsidR="00491ACD" w:rsidRPr="00C87E13" w:rsidRDefault="00491ACD" w:rsidP="00491ACD">
      <w:pPr>
        <w:widowControl w:val="0"/>
        <w:autoSpaceDE w:val="0"/>
        <w:autoSpaceDN w:val="0"/>
        <w:adjustRightInd w:val="0"/>
        <w:snapToGrid w:val="0"/>
        <w:ind w:right="-7"/>
        <w:jc w:val="center"/>
        <w:rPr>
          <w:rFonts w:ascii="Arial" w:hAnsi="Arial"/>
          <w:caps/>
          <w:sz w:val="22"/>
          <w:szCs w:val="22"/>
        </w:rPr>
      </w:pPr>
    </w:p>
    <w:p w14:paraId="11668A53" w14:textId="77777777" w:rsidR="00CE5F67" w:rsidRDefault="00CE5F67" w:rsidP="00491ACD">
      <w:pPr>
        <w:widowControl w:val="0"/>
        <w:autoSpaceDE w:val="0"/>
        <w:autoSpaceDN w:val="0"/>
        <w:adjustRightInd w:val="0"/>
        <w:snapToGrid w:val="0"/>
        <w:ind w:right="-7"/>
        <w:jc w:val="center"/>
        <w:rPr>
          <w:rFonts w:ascii="Arial" w:hAnsi="Arial"/>
          <w:caps/>
          <w:sz w:val="18"/>
          <w:szCs w:val="18"/>
        </w:rPr>
      </w:pPr>
    </w:p>
    <w:p w14:paraId="0189A6EA" w14:textId="77777777" w:rsidR="00CE5F67" w:rsidRDefault="00CE5F67" w:rsidP="00491ACD">
      <w:pPr>
        <w:widowControl w:val="0"/>
        <w:autoSpaceDE w:val="0"/>
        <w:autoSpaceDN w:val="0"/>
        <w:adjustRightInd w:val="0"/>
        <w:snapToGrid w:val="0"/>
        <w:ind w:right="-7"/>
        <w:jc w:val="center"/>
        <w:rPr>
          <w:rFonts w:ascii="Arial" w:hAnsi="Arial"/>
          <w:caps/>
          <w:sz w:val="18"/>
          <w:szCs w:val="18"/>
        </w:rPr>
      </w:pPr>
    </w:p>
    <w:p w14:paraId="41CB49DE" w14:textId="77777777" w:rsidR="00CE5F67" w:rsidRPr="005C3619" w:rsidRDefault="00CE5F67" w:rsidP="00491ACD">
      <w:pPr>
        <w:widowControl w:val="0"/>
        <w:autoSpaceDE w:val="0"/>
        <w:autoSpaceDN w:val="0"/>
        <w:adjustRightInd w:val="0"/>
        <w:snapToGrid w:val="0"/>
        <w:ind w:right="-7"/>
        <w:jc w:val="center"/>
        <w:rPr>
          <w:rFonts w:ascii="Arial" w:hAnsi="Arial"/>
          <w:caps/>
          <w:sz w:val="10"/>
          <w:szCs w:val="10"/>
        </w:rPr>
      </w:pPr>
    </w:p>
    <w:p w14:paraId="60C3DE05" w14:textId="77777777" w:rsidR="00CE5F67" w:rsidRDefault="00CE5F67" w:rsidP="005C3619">
      <w:pPr>
        <w:widowControl w:val="0"/>
        <w:autoSpaceDE w:val="0"/>
        <w:autoSpaceDN w:val="0"/>
        <w:adjustRightInd w:val="0"/>
        <w:snapToGrid w:val="0"/>
        <w:ind w:right="-7"/>
        <w:rPr>
          <w:rFonts w:ascii="Arial" w:hAnsi="Arial"/>
          <w:caps/>
          <w:sz w:val="18"/>
          <w:szCs w:val="18"/>
        </w:rPr>
      </w:pPr>
    </w:p>
    <w:p w14:paraId="2E5E74F5" w14:textId="77777777" w:rsidR="00CE5F67" w:rsidRDefault="00CE5F67" w:rsidP="00491ACD">
      <w:pPr>
        <w:widowControl w:val="0"/>
        <w:autoSpaceDE w:val="0"/>
        <w:autoSpaceDN w:val="0"/>
        <w:adjustRightInd w:val="0"/>
        <w:snapToGrid w:val="0"/>
        <w:ind w:right="-7"/>
        <w:jc w:val="center"/>
        <w:rPr>
          <w:rFonts w:ascii="Arial" w:hAnsi="Arial"/>
          <w:caps/>
          <w:sz w:val="18"/>
          <w:szCs w:val="18"/>
        </w:rPr>
      </w:pPr>
    </w:p>
    <w:p w14:paraId="5192DE01" w14:textId="5188E61A" w:rsidR="0049375F" w:rsidRPr="005C3619" w:rsidRDefault="00B622FA" w:rsidP="0049375F">
      <w:pPr>
        <w:ind w:right="-7"/>
        <w:jc w:val="center"/>
        <w:rPr>
          <w:rFonts w:ascii="Arial" w:hAnsi="Arial" w:cs="Arial"/>
          <w:bCs/>
          <w:color w:val="000000" w:themeColor="text1"/>
          <w:sz w:val="20"/>
          <w:szCs w:val="20"/>
        </w:rPr>
      </w:pPr>
      <w:r w:rsidRPr="005C3619">
        <w:rPr>
          <w:rFonts w:ascii="Arial" w:hAnsi="Arial" w:cs="Arial"/>
          <w:bCs/>
          <w:color w:val="000000" w:themeColor="text1"/>
          <w:sz w:val="20"/>
          <w:szCs w:val="20"/>
        </w:rPr>
        <w:t>COMUNICATO STAMPA</w:t>
      </w:r>
    </w:p>
    <w:p w14:paraId="0A5BBDCF" w14:textId="77777777" w:rsidR="0049375F" w:rsidRPr="005C3619" w:rsidRDefault="0049375F" w:rsidP="005C3619">
      <w:pPr>
        <w:jc w:val="center"/>
        <w:rPr>
          <w:rFonts w:ascii="Arial" w:hAnsi="Arial" w:cs="Arial"/>
          <w:sz w:val="21"/>
          <w:szCs w:val="21"/>
        </w:rPr>
      </w:pPr>
    </w:p>
    <w:p w14:paraId="3CAADFB4" w14:textId="77777777" w:rsidR="00B622FA" w:rsidRPr="00B622FA" w:rsidRDefault="00B622FA" w:rsidP="00B622FA">
      <w:pPr>
        <w:jc w:val="center"/>
        <w:rPr>
          <w:rFonts w:ascii="Arial" w:hAnsi="Arial" w:cs="Arial"/>
          <w:b/>
          <w:color w:val="0070C0"/>
          <w:sz w:val="28"/>
          <w:szCs w:val="28"/>
        </w:rPr>
      </w:pPr>
      <w:r w:rsidRPr="00B622FA">
        <w:rPr>
          <w:rFonts w:ascii="Arial" w:hAnsi="Arial" w:cs="Arial"/>
          <w:b/>
          <w:color w:val="0070C0"/>
          <w:sz w:val="28"/>
          <w:szCs w:val="28"/>
        </w:rPr>
        <w:t xml:space="preserve">Tumore della prostata: con PDTA certificati 9 pazienti su 10 discussi </w:t>
      </w:r>
    </w:p>
    <w:p w14:paraId="0C328108" w14:textId="4B26A847" w:rsidR="00B622FA" w:rsidRDefault="00B622FA" w:rsidP="00B622FA">
      <w:pPr>
        <w:jc w:val="center"/>
        <w:rPr>
          <w:rFonts w:ascii="Arial" w:hAnsi="Arial" w:cs="Arial"/>
          <w:b/>
          <w:color w:val="0070C0"/>
          <w:sz w:val="28"/>
          <w:szCs w:val="28"/>
        </w:rPr>
      </w:pPr>
      <w:proofErr w:type="gramStart"/>
      <w:r w:rsidRPr="00B622FA">
        <w:rPr>
          <w:rFonts w:ascii="Arial" w:hAnsi="Arial" w:cs="Arial"/>
          <w:b/>
          <w:color w:val="0070C0"/>
          <w:sz w:val="28"/>
          <w:szCs w:val="28"/>
        </w:rPr>
        <w:t>dal team multidisciplinare</w:t>
      </w:r>
      <w:proofErr w:type="gramEnd"/>
      <w:r w:rsidRPr="00B622FA">
        <w:rPr>
          <w:rFonts w:ascii="Arial" w:hAnsi="Arial" w:cs="Arial"/>
          <w:b/>
          <w:color w:val="0070C0"/>
          <w:sz w:val="28"/>
          <w:szCs w:val="28"/>
        </w:rPr>
        <w:t xml:space="preserve">, meno </w:t>
      </w:r>
      <w:proofErr w:type="spellStart"/>
      <w:r w:rsidRPr="00B622FA">
        <w:rPr>
          <w:rFonts w:ascii="Arial" w:hAnsi="Arial" w:cs="Arial"/>
          <w:b/>
          <w:color w:val="0070C0"/>
          <w:sz w:val="28"/>
          <w:szCs w:val="28"/>
        </w:rPr>
        <w:t>riospedalizzazioni</w:t>
      </w:r>
      <w:proofErr w:type="spellEnd"/>
      <w:r w:rsidRPr="00B622FA">
        <w:rPr>
          <w:rFonts w:ascii="Arial" w:hAnsi="Arial" w:cs="Arial"/>
          <w:b/>
          <w:color w:val="0070C0"/>
          <w:sz w:val="28"/>
          <w:szCs w:val="28"/>
        </w:rPr>
        <w:t xml:space="preserve"> dopo intervento chirurgico e maggiore appropriatezza nelle terapie e negli esami</w:t>
      </w:r>
    </w:p>
    <w:p w14:paraId="251280D7" w14:textId="341037AA" w:rsidR="00B622FA" w:rsidRPr="005C3619" w:rsidRDefault="005C3619" w:rsidP="005C3619">
      <w:pPr>
        <w:tabs>
          <w:tab w:val="left" w:pos="3126"/>
        </w:tabs>
        <w:rPr>
          <w:rFonts w:ascii="Arial" w:hAnsi="Arial" w:cs="Arial"/>
          <w:b/>
          <w:color w:val="0070C0"/>
          <w:sz w:val="20"/>
          <w:szCs w:val="20"/>
        </w:rPr>
      </w:pPr>
      <w:r>
        <w:rPr>
          <w:rFonts w:ascii="Arial" w:hAnsi="Arial" w:cs="Arial"/>
          <w:b/>
          <w:color w:val="0070C0"/>
          <w:sz w:val="22"/>
          <w:szCs w:val="22"/>
        </w:rPr>
        <w:tab/>
      </w:r>
    </w:p>
    <w:p w14:paraId="088CC111" w14:textId="77777777" w:rsidR="00B622FA" w:rsidRPr="005C3619" w:rsidRDefault="00B622FA" w:rsidP="00B622FA">
      <w:pPr>
        <w:jc w:val="center"/>
        <w:rPr>
          <w:rFonts w:ascii="Arial" w:hAnsi="Arial" w:cs="Arial"/>
          <w:i/>
          <w:iCs/>
          <w:color w:val="000000"/>
          <w:sz w:val="21"/>
          <w:szCs w:val="21"/>
        </w:rPr>
      </w:pPr>
      <w:r w:rsidRPr="005C3619">
        <w:rPr>
          <w:rFonts w:ascii="Arial" w:hAnsi="Arial" w:cs="Arial"/>
          <w:i/>
          <w:iCs/>
          <w:color w:val="000000"/>
          <w:sz w:val="21"/>
          <w:szCs w:val="21"/>
        </w:rPr>
        <w:t xml:space="preserve">Una multidisciplinarietà estesa e certificata può cambiare l’approccio </w:t>
      </w:r>
    </w:p>
    <w:p w14:paraId="1AD75347" w14:textId="0BF05A53" w:rsidR="00B622FA" w:rsidRPr="005C3619" w:rsidRDefault="00B622FA" w:rsidP="00B622FA">
      <w:pPr>
        <w:jc w:val="center"/>
        <w:rPr>
          <w:rFonts w:ascii="Arial" w:hAnsi="Arial" w:cs="Arial"/>
          <w:i/>
          <w:iCs/>
          <w:sz w:val="21"/>
          <w:szCs w:val="21"/>
        </w:rPr>
      </w:pPr>
      <w:r w:rsidRPr="005C3619">
        <w:rPr>
          <w:rFonts w:ascii="Arial" w:hAnsi="Arial" w:cs="Arial"/>
          <w:i/>
          <w:iCs/>
          <w:color w:val="000000"/>
          <w:sz w:val="21"/>
          <w:szCs w:val="21"/>
        </w:rPr>
        <w:t xml:space="preserve">e migliorare i risultati nel trattamento del tumore della prostata: lo confermano i dati del progetto </w:t>
      </w:r>
      <w:r w:rsidRPr="005C3619">
        <w:rPr>
          <w:rFonts w:ascii="Arial" w:hAnsi="Arial" w:cs="Arial"/>
          <w:i/>
          <w:iCs/>
          <w:color w:val="000000"/>
          <w:sz w:val="21"/>
          <w:szCs w:val="21"/>
        </w:rPr>
        <w:br/>
        <w:t>“</w:t>
      </w:r>
      <w:r w:rsidRPr="005C3619">
        <w:rPr>
          <w:rFonts w:ascii="Arial" w:hAnsi="Arial" w:cs="Arial"/>
          <w:b/>
          <w:bCs/>
          <w:i/>
          <w:iCs/>
          <w:sz w:val="21"/>
          <w:szCs w:val="21"/>
        </w:rPr>
        <w:t>Prostate Cancer Team - una squadra di specialisti contro il tumore della prostata</w:t>
      </w:r>
      <w:r w:rsidRPr="005C3619">
        <w:rPr>
          <w:rFonts w:ascii="Arial" w:hAnsi="Arial" w:cs="Arial"/>
          <w:i/>
          <w:iCs/>
          <w:sz w:val="21"/>
          <w:szCs w:val="21"/>
        </w:rPr>
        <w:t xml:space="preserve">” </w:t>
      </w:r>
    </w:p>
    <w:p w14:paraId="51A29885" w14:textId="77777777" w:rsidR="00B622FA" w:rsidRPr="005C3619" w:rsidRDefault="00B622FA" w:rsidP="00B622FA">
      <w:pPr>
        <w:jc w:val="center"/>
        <w:rPr>
          <w:rFonts w:ascii="Arial" w:hAnsi="Arial" w:cs="Arial"/>
          <w:i/>
          <w:iCs/>
          <w:sz w:val="21"/>
          <w:szCs w:val="21"/>
        </w:rPr>
      </w:pPr>
      <w:r w:rsidRPr="005C3619">
        <w:rPr>
          <w:rFonts w:ascii="Arial" w:hAnsi="Arial" w:cs="Arial"/>
          <w:i/>
          <w:iCs/>
          <w:sz w:val="21"/>
          <w:szCs w:val="21"/>
        </w:rPr>
        <w:t xml:space="preserve">realizzato con il contributo non condizionante di Astellas Pharma </w:t>
      </w:r>
    </w:p>
    <w:p w14:paraId="65C2156F" w14:textId="77777777" w:rsidR="00B622FA" w:rsidRPr="005C3619" w:rsidRDefault="00B622FA" w:rsidP="00B622FA">
      <w:pPr>
        <w:jc w:val="center"/>
        <w:rPr>
          <w:rFonts w:ascii="Arial" w:hAnsi="Arial" w:cs="Arial"/>
          <w:i/>
          <w:iCs/>
          <w:sz w:val="21"/>
          <w:szCs w:val="21"/>
        </w:rPr>
      </w:pPr>
      <w:r w:rsidRPr="005C3619">
        <w:rPr>
          <w:rFonts w:ascii="Arial" w:hAnsi="Arial" w:cs="Arial"/>
          <w:i/>
          <w:iCs/>
          <w:sz w:val="21"/>
          <w:szCs w:val="21"/>
        </w:rPr>
        <w:t xml:space="preserve">e con il supporto organizzativo di OPT, che ha portato alla certificazione ISO 9001:2015 </w:t>
      </w:r>
    </w:p>
    <w:p w14:paraId="61BD2B79" w14:textId="77777777" w:rsidR="00B622FA" w:rsidRPr="005C3619" w:rsidRDefault="00B622FA" w:rsidP="00B622FA">
      <w:pPr>
        <w:jc w:val="center"/>
        <w:rPr>
          <w:rFonts w:ascii="Arial" w:hAnsi="Arial" w:cs="Arial"/>
          <w:i/>
          <w:iCs/>
          <w:sz w:val="21"/>
          <w:szCs w:val="21"/>
        </w:rPr>
      </w:pPr>
      <w:r w:rsidRPr="005C3619">
        <w:rPr>
          <w:rFonts w:ascii="Arial" w:hAnsi="Arial" w:cs="Arial"/>
          <w:i/>
          <w:iCs/>
          <w:sz w:val="21"/>
          <w:szCs w:val="21"/>
        </w:rPr>
        <w:t xml:space="preserve">dei modelli di governance del tumore della prostata in 29 Centri specializzati </w:t>
      </w:r>
    </w:p>
    <w:p w14:paraId="3139AD3B" w14:textId="77777777" w:rsidR="00B622FA" w:rsidRPr="005C3619" w:rsidRDefault="00B622FA" w:rsidP="00B622FA">
      <w:pPr>
        <w:jc w:val="center"/>
        <w:rPr>
          <w:rFonts w:ascii="Arial" w:hAnsi="Arial" w:cs="Arial"/>
          <w:i/>
          <w:iCs/>
          <w:sz w:val="21"/>
          <w:szCs w:val="21"/>
        </w:rPr>
      </w:pPr>
      <w:r w:rsidRPr="005C3619">
        <w:rPr>
          <w:rFonts w:ascii="Arial" w:hAnsi="Arial" w:cs="Arial"/>
          <w:i/>
          <w:iCs/>
          <w:sz w:val="21"/>
          <w:szCs w:val="21"/>
        </w:rPr>
        <w:t>su tutto il territorio italiano.</w:t>
      </w:r>
    </w:p>
    <w:p w14:paraId="0CB775F8" w14:textId="77777777" w:rsidR="00B622FA" w:rsidRPr="005C3619" w:rsidRDefault="00B622FA" w:rsidP="00B622FA">
      <w:pPr>
        <w:jc w:val="both"/>
        <w:rPr>
          <w:rFonts w:ascii="Arial" w:hAnsi="Arial" w:cs="Arial"/>
          <w:b/>
          <w:bCs/>
          <w:color w:val="000000"/>
          <w:sz w:val="21"/>
          <w:szCs w:val="21"/>
        </w:rPr>
      </w:pPr>
    </w:p>
    <w:p w14:paraId="75357425" w14:textId="5389166E" w:rsidR="00B622FA" w:rsidRPr="005C3619" w:rsidRDefault="00B622FA" w:rsidP="004056D7">
      <w:pPr>
        <w:snapToGrid w:val="0"/>
        <w:spacing w:after="40"/>
        <w:jc w:val="both"/>
        <w:rPr>
          <w:rFonts w:ascii="Arial" w:hAnsi="Arial" w:cs="Arial"/>
          <w:color w:val="000000"/>
          <w:sz w:val="21"/>
          <w:szCs w:val="21"/>
        </w:rPr>
      </w:pPr>
      <w:r w:rsidRPr="005C3619">
        <w:rPr>
          <w:rFonts w:ascii="Arial" w:hAnsi="Arial" w:cs="Arial"/>
          <w:b/>
          <w:bCs/>
          <w:color w:val="000000"/>
          <w:sz w:val="21"/>
          <w:szCs w:val="21"/>
        </w:rPr>
        <w:t>Roma, 24 ottobre 2022</w:t>
      </w:r>
      <w:r w:rsidRPr="005C3619">
        <w:rPr>
          <w:rFonts w:ascii="Arial" w:hAnsi="Arial" w:cs="Arial"/>
          <w:color w:val="000000"/>
          <w:sz w:val="21"/>
          <w:szCs w:val="21"/>
        </w:rPr>
        <w:t xml:space="preserve"> </w:t>
      </w:r>
      <w:r w:rsidR="000065A4" w:rsidRPr="005C3619">
        <w:rPr>
          <w:rFonts w:ascii="Arial" w:hAnsi="Arial" w:cs="Arial"/>
          <w:color w:val="000000"/>
          <w:sz w:val="21"/>
          <w:szCs w:val="21"/>
        </w:rPr>
        <w:t>–</w:t>
      </w:r>
      <w:r w:rsidRPr="005C3619">
        <w:rPr>
          <w:rFonts w:ascii="Arial" w:hAnsi="Arial" w:cs="Arial"/>
          <w:color w:val="000000"/>
          <w:sz w:val="21"/>
          <w:szCs w:val="21"/>
        </w:rPr>
        <w:t xml:space="preserve"> Un aumento considerevole, dal 20% al 90%, dei casi di tumore della prostata discussi in ottica multidisciplinare; una riduzione della percentuale di pazienti a basso rischio che hanno effettuato TC o PET; una diminuzione dei pazienti </w:t>
      </w:r>
      <w:proofErr w:type="spellStart"/>
      <w:r w:rsidRPr="005C3619">
        <w:rPr>
          <w:rFonts w:ascii="Arial" w:hAnsi="Arial" w:cs="Arial"/>
          <w:color w:val="000000"/>
          <w:sz w:val="21"/>
          <w:szCs w:val="21"/>
        </w:rPr>
        <w:t>riospedalizzati</w:t>
      </w:r>
      <w:proofErr w:type="spellEnd"/>
      <w:r w:rsidRPr="005C3619">
        <w:rPr>
          <w:rFonts w:ascii="Arial" w:hAnsi="Arial" w:cs="Arial"/>
          <w:color w:val="000000"/>
          <w:sz w:val="21"/>
          <w:szCs w:val="21"/>
        </w:rPr>
        <w:t xml:space="preserve"> a 30 giorni dopo intervento chirurgico; una migliore ripartizione della strategia terapeutica tra trattamento radioterapico, oncologico e sorveglianza attiva.</w:t>
      </w:r>
    </w:p>
    <w:p w14:paraId="1EB5B378" w14:textId="65722DA1" w:rsidR="00B622FA" w:rsidRPr="005C3619" w:rsidRDefault="00B622FA" w:rsidP="004056D7">
      <w:pPr>
        <w:snapToGrid w:val="0"/>
        <w:spacing w:after="40"/>
        <w:jc w:val="both"/>
        <w:rPr>
          <w:rFonts w:ascii="Arial" w:hAnsi="Arial" w:cs="Arial"/>
          <w:sz w:val="21"/>
          <w:szCs w:val="21"/>
        </w:rPr>
      </w:pPr>
      <w:r w:rsidRPr="005C3619">
        <w:rPr>
          <w:rFonts w:ascii="Arial" w:hAnsi="Arial" w:cs="Arial"/>
          <w:color w:val="000000"/>
          <w:sz w:val="21"/>
          <w:szCs w:val="21"/>
        </w:rPr>
        <w:t xml:space="preserve">Sono i principali risultati dell’attivazione e sistematizzazione dei Percorsi Diagnostico-Terapeutico-Assistenziali – PDTA – per il tumore della prostata in 29 Centri specializzati in tutto il territorio italiano, nell’ambito del progetto </w:t>
      </w:r>
      <w:r w:rsidRPr="005C3619">
        <w:rPr>
          <w:rFonts w:ascii="Arial" w:hAnsi="Arial" w:cs="Arial"/>
          <w:sz w:val="21"/>
          <w:szCs w:val="21"/>
        </w:rPr>
        <w:t>“</w:t>
      </w:r>
      <w:r w:rsidRPr="005C3619">
        <w:rPr>
          <w:rFonts w:ascii="Arial" w:hAnsi="Arial" w:cs="Arial"/>
          <w:b/>
          <w:bCs/>
          <w:sz w:val="21"/>
          <w:szCs w:val="21"/>
        </w:rPr>
        <w:t>Prostate Cancer Team - una squadra di specialisti contro il tumore della prostata</w:t>
      </w:r>
      <w:r w:rsidRPr="005C3619">
        <w:rPr>
          <w:rFonts w:ascii="Arial" w:hAnsi="Arial" w:cs="Arial"/>
          <w:sz w:val="21"/>
          <w:szCs w:val="21"/>
        </w:rPr>
        <w:t>” realizzato con il contributo non condizionante di Astellas Pharma e con il supporto organizzativo di OPT, finalizzato alla certificazione ISO 9001:2015 dei PDTA da parte di</w:t>
      </w:r>
      <w:r w:rsidR="00960822">
        <w:rPr>
          <w:rFonts w:ascii="Arial" w:hAnsi="Arial" w:cs="Arial"/>
          <w:sz w:val="21"/>
          <w:szCs w:val="21"/>
        </w:rPr>
        <w:t xml:space="preserve"> CSQA,</w:t>
      </w:r>
      <w:r w:rsidRPr="005C3619">
        <w:rPr>
          <w:rFonts w:ascii="Arial" w:hAnsi="Arial" w:cs="Arial"/>
          <w:sz w:val="21"/>
          <w:szCs w:val="21"/>
        </w:rPr>
        <w:t xml:space="preserve"> ente di certificazione internazionale indipendente: un importante traguardo a garanzia del continuo miglioramento del livello di qualità e sicurezza delle cure, secondo un approccio integrato multidisciplinare e multiprofessionale.</w:t>
      </w:r>
    </w:p>
    <w:p w14:paraId="3BB2B82B" w14:textId="1104BBB4" w:rsidR="00B622FA" w:rsidRPr="005C3619" w:rsidRDefault="00B622FA" w:rsidP="004056D7">
      <w:pPr>
        <w:snapToGrid w:val="0"/>
        <w:spacing w:after="40"/>
        <w:jc w:val="both"/>
        <w:rPr>
          <w:rFonts w:ascii="Arial" w:hAnsi="Arial" w:cs="Arial"/>
          <w:sz w:val="21"/>
          <w:szCs w:val="21"/>
        </w:rPr>
      </w:pPr>
      <w:r w:rsidRPr="005C3619">
        <w:rPr>
          <w:rFonts w:ascii="Arial" w:hAnsi="Arial" w:cs="Arial"/>
          <w:sz w:val="21"/>
          <w:szCs w:val="21"/>
        </w:rPr>
        <w:t>I pazienti che si rivolgono a un Centro con PDTA del tumore prostatico certificato hanno la garanzia di una presa in carico tempestiva, integrata ed efficiente che si avvale di professionalità altamente qualificate e terapie innovative e appropriate. Un vero e proprio presidio di competenze d’eccellenza per la diagnosi e la cura del tumore della prostata.</w:t>
      </w:r>
    </w:p>
    <w:p w14:paraId="52501E97" w14:textId="7DA19665" w:rsidR="00B622FA" w:rsidRPr="005C3619" w:rsidRDefault="00B622FA" w:rsidP="004056D7">
      <w:pPr>
        <w:snapToGrid w:val="0"/>
        <w:spacing w:after="40"/>
        <w:jc w:val="both"/>
        <w:rPr>
          <w:rFonts w:ascii="Arial" w:hAnsi="Arial" w:cs="Arial"/>
          <w:sz w:val="21"/>
          <w:szCs w:val="21"/>
        </w:rPr>
      </w:pPr>
      <w:r w:rsidRPr="005C3619">
        <w:rPr>
          <w:rFonts w:ascii="Arial" w:hAnsi="Arial" w:cs="Arial"/>
          <w:sz w:val="21"/>
          <w:szCs w:val="21"/>
        </w:rPr>
        <w:t>Il valore generato dalla ‘messa a regime’ e certificazione dei PDTA del tumore della prostata è stato misurato da OPT coinvolgendo 18 team multidisciplinari, che hanno condiviso i dati anonimizzati sul percorso paziente, 150 clinici, che hanno collaborato nella raccolta e inserimento dei dati, e monitorando oltre 80 indicatori: i dati sono stati presentati questa mattina a Roma in un evento promosso da OPT con il patrocinio di Europa Uomo e SIICP (Società Italiana Interdisciplinare per le Cure Primarie) e con il contributo non condizionante di Astellas Pharma.</w:t>
      </w:r>
    </w:p>
    <w:p w14:paraId="66B25FF1" w14:textId="7C23E0E4" w:rsidR="00B622FA" w:rsidRPr="005C3619" w:rsidRDefault="00B622FA" w:rsidP="004056D7">
      <w:pPr>
        <w:snapToGrid w:val="0"/>
        <w:spacing w:after="40"/>
        <w:jc w:val="both"/>
        <w:rPr>
          <w:rFonts w:ascii="Arial" w:hAnsi="Arial" w:cs="Arial"/>
          <w:color w:val="212121"/>
          <w:sz w:val="21"/>
          <w:szCs w:val="21"/>
          <w:shd w:val="clear" w:color="auto" w:fill="FFFFFF"/>
        </w:rPr>
      </w:pPr>
      <w:r w:rsidRPr="005C3619">
        <w:rPr>
          <w:rFonts w:ascii="Arial" w:hAnsi="Arial" w:cs="Arial"/>
          <w:i/>
          <w:sz w:val="21"/>
          <w:szCs w:val="21"/>
        </w:rPr>
        <w:t>«</w:t>
      </w:r>
      <w:r w:rsidRPr="005C3619">
        <w:rPr>
          <w:rFonts w:ascii="Arial" w:hAnsi="Arial" w:cs="Arial"/>
          <w:i/>
          <w:iCs/>
          <w:color w:val="212121"/>
          <w:sz w:val="21"/>
          <w:szCs w:val="21"/>
          <w:shd w:val="clear" w:color="auto" w:fill="FFFFFF"/>
        </w:rPr>
        <w:t xml:space="preserve">Multidisciplinarietà, regole condivise, indicatori di performance sono i tre fattori chiave da cui partire per progettare e implementare un modello di governance in sanità, capace di soddisfare le esigenze e aspettative dei tre principali portatori di interesse: </w:t>
      </w:r>
      <w:r w:rsidR="000065A4" w:rsidRPr="005C3619">
        <w:rPr>
          <w:rFonts w:ascii="Arial" w:hAnsi="Arial" w:cs="Arial"/>
          <w:i/>
          <w:iCs/>
          <w:color w:val="212121"/>
          <w:sz w:val="21"/>
          <w:szCs w:val="21"/>
          <w:shd w:val="clear" w:color="auto" w:fill="FFFFFF"/>
        </w:rPr>
        <w:t>p</w:t>
      </w:r>
      <w:r w:rsidRPr="005C3619">
        <w:rPr>
          <w:rFonts w:ascii="Arial" w:hAnsi="Arial" w:cs="Arial"/>
          <w:i/>
          <w:iCs/>
          <w:color w:val="212121"/>
          <w:sz w:val="21"/>
          <w:szCs w:val="21"/>
          <w:shd w:val="clear" w:color="auto" w:fill="FFFFFF"/>
        </w:rPr>
        <w:t xml:space="preserve">aziente, </w:t>
      </w:r>
      <w:r w:rsidR="000065A4" w:rsidRPr="005C3619">
        <w:rPr>
          <w:rFonts w:ascii="Arial" w:hAnsi="Arial" w:cs="Arial"/>
          <w:i/>
          <w:iCs/>
          <w:color w:val="212121"/>
          <w:sz w:val="21"/>
          <w:szCs w:val="21"/>
          <w:shd w:val="clear" w:color="auto" w:fill="FFFFFF"/>
        </w:rPr>
        <w:t>m</w:t>
      </w:r>
      <w:r w:rsidRPr="005C3619">
        <w:rPr>
          <w:rFonts w:ascii="Arial" w:hAnsi="Arial" w:cs="Arial"/>
          <w:i/>
          <w:iCs/>
          <w:color w:val="212121"/>
          <w:sz w:val="21"/>
          <w:szCs w:val="21"/>
          <w:shd w:val="clear" w:color="auto" w:fill="FFFFFF"/>
        </w:rPr>
        <w:t>edico, Istituzioni</w:t>
      </w:r>
      <w:r w:rsidRPr="005C3619">
        <w:rPr>
          <w:rFonts w:ascii="Arial" w:hAnsi="Arial" w:cs="Arial"/>
          <w:i/>
          <w:sz w:val="21"/>
          <w:szCs w:val="21"/>
        </w:rPr>
        <w:t>»</w:t>
      </w:r>
      <w:r w:rsidRPr="005C3619">
        <w:rPr>
          <w:rFonts w:ascii="Arial" w:hAnsi="Arial" w:cs="Arial"/>
          <w:color w:val="212121"/>
          <w:sz w:val="21"/>
          <w:szCs w:val="21"/>
          <w:shd w:val="clear" w:color="auto" w:fill="FFFFFF"/>
        </w:rPr>
        <w:t xml:space="preserve">, dichiara </w:t>
      </w:r>
      <w:r w:rsidRPr="005C3619">
        <w:rPr>
          <w:rFonts w:ascii="Arial" w:hAnsi="Arial" w:cs="Arial"/>
          <w:b/>
          <w:bCs/>
          <w:color w:val="212121"/>
          <w:sz w:val="21"/>
          <w:szCs w:val="21"/>
          <w:shd w:val="clear" w:color="auto" w:fill="FFFFFF"/>
        </w:rPr>
        <w:t>Oreste Pitocchi</w:t>
      </w:r>
      <w:r w:rsidRPr="005C3619">
        <w:rPr>
          <w:rFonts w:ascii="Arial" w:hAnsi="Arial" w:cs="Arial"/>
          <w:color w:val="212121"/>
          <w:sz w:val="21"/>
          <w:szCs w:val="21"/>
          <w:shd w:val="clear" w:color="auto" w:fill="FFFFFF"/>
        </w:rPr>
        <w:t xml:space="preserve">, Presidente OPT </w:t>
      </w:r>
      <w:proofErr w:type="spellStart"/>
      <w:r w:rsidRPr="005C3619">
        <w:rPr>
          <w:rFonts w:ascii="Arial" w:hAnsi="Arial" w:cs="Arial"/>
          <w:color w:val="212121"/>
          <w:sz w:val="21"/>
          <w:szCs w:val="21"/>
          <w:shd w:val="clear" w:color="auto" w:fill="FFFFFF"/>
        </w:rPr>
        <w:t>SpA</w:t>
      </w:r>
      <w:proofErr w:type="spellEnd"/>
      <w:r w:rsidRPr="005C3619">
        <w:rPr>
          <w:rFonts w:ascii="Arial" w:hAnsi="Arial" w:cs="Arial"/>
          <w:color w:val="212121"/>
          <w:sz w:val="21"/>
          <w:szCs w:val="21"/>
          <w:shd w:val="clear" w:color="auto" w:fill="FFFFFF"/>
        </w:rPr>
        <w:t>.</w:t>
      </w:r>
    </w:p>
    <w:p w14:paraId="64179FA1" w14:textId="77777777" w:rsidR="00B622FA" w:rsidRPr="005C3619" w:rsidRDefault="00B622FA" w:rsidP="004056D7">
      <w:pPr>
        <w:snapToGrid w:val="0"/>
        <w:spacing w:after="40"/>
        <w:jc w:val="both"/>
        <w:rPr>
          <w:rFonts w:ascii="Arial" w:hAnsi="Arial" w:cs="Arial"/>
          <w:sz w:val="21"/>
          <w:szCs w:val="21"/>
        </w:rPr>
      </w:pPr>
      <w:r w:rsidRPr="005C3619">
        <w:rPr>
          <w:rFonts w:ascii="Arial" w:hAnsi="Arial" w:cs="Arial"/>
          <w:sz w:val="21"/>
          <w:szCs w:val="21"/>
        </w:rPr>
        <w:t xml:space="preserve">Esaminando i dati nel dettaglio, emerge come non solo sia aumentata, nei Centri con PDTA del tumore della prostata certificati, la percentuale di pazienti presi in carico </w:t>
      </w:r>
      <w:proofErr w:type="gramStart"/>
      <w:r w:rsidRPr="005C3619">
        <w:rPr>
          <w:rFonts w:ascii="Arial" w:hAnsi="Arial" w:cs="Arial"/>
          <w:sz w:val="21"/>
          <w:szCs w:val="21"/>
        </w:rPr>
        <w:t>dal team multidisciplinare</w:t>
      </w:r>
      <w:proofErr w:type="gramEnd"/>
      <w:r w:rsidRPr="005C3619">
        <w:rPr>
          <w:rFonts w:ascii="Arial" w:hAnsi="Arial" w:cs="Arial"/>
          <w:sz w:val="21"/>
          <w:szCs w:val="21"/>
        </w:rPr>
        <w:t>, ma anche quella delle verbalizzazioni sul totale dei casi clinici discussi, passata dal 10% al 95%: entrambi questi valori sono indicatori fondamentali dell’attivazione della multidisciplinarietà attraverso la formalizzazione di regole condivise.</w:t>
      </w:r>
    </w:p>
    <w:p w14:paraId="7953BFB9" w14:textId="77777777" w:rsidR="00B622FA" w:rsidRPr="005C3619" w:rsidRDefault="00B622FA" w:rsidP="004056D7">
      <w:pPr>
        <w:snapToGrid w:val="0"/>
        <w:spacing w:after="40"/>
        <w:jc w:val="both"/>
        <w:rPr>
          <w:rFonts w:ascii="Arial" w:hAnsi="Arial" w:cs="Arial"/>
          <w:sz w:val="21"/>
          <w:szCs w:val="21"/>
        </w:rPr>
      </w:pPr>
      <w:r w:rsidRPr="005C3619">
        <w:rPr>
          <w:rFonts w:ascii="Arial" w:hAnsi="Arial" w:cs="Arial"/>
          <w:sz w:val="21"/>
          <w:szCs w:val="21"/>
        </w:rPr>
        <w:t>La percentuale di pazienti a basso rischio che, grazie all’organizzazione del PDTA, hanno svolto esami evitabili per il loro profilo, come TC e PET, è scesa dal 5-10% al 3%, mettendo in evidenza come sia migliorata l’appropriatezza clinica e l’aderenza alle Linee Guida.</w:t>
      </w:r>
    </w:p>
    <w:p w14:paraId="35B30F5F" w14:textId="77777777" w:rsidR="005C3619" w:rsidRDefault="00B622FA" w:rsidP="004056D7">
      <w:pPr>
        <w:snapToGrid w:val="0"/>
        <w:spacing w:after="40"/>
        <w:jc w:val="both"/>
        <w:rPr>
          <w:rFonts w:ascii="Arial" w:hAnsi="Arial" w:cs="Arial"/>
          <w:sz w:val="21"/>
          <w:szCs w:val="21"/>
        </w:rPr>
      </w:pPr>
      <w:r w:rsidRPr="005C3619">
        <w:rPr>
          <w:rFonts w:ascii="Arial" w:hAnsi="Arial" w:cs="Arial"/>
          <w:sz w:val="21"/>
          <w:szCs w:val="21"/>
        </w:rPr>
        <w:t xml:space="preserve">Più che dimezzato, nei Centri che hanno implementato i PDTA certificati per il tumore della prostata, il tempo medio dalla diagnosi alla discussione del caso in multidisciplinarietà: da 10-15 giorni a 6 giorni. L’implementazione dell’approccio multidisciplinare, infine, ha portato a una migliore e più equilibrata ripartizione dei trattamenti, in ottica di maggiore appropriatezza del percorso terapeutico, tra radioterapico, oncologico e inserimento in sorveglianza attiva. Quello che emerge è che lavorare in ottica di </w:t>
      </w:r>
      <w:r w:rsidR="005C3619">
        <w:rPr>
          <w:rFonts w:ascii="Arial" w:hAnsi="Arial" w:cs="Arial"/>
          <w:sz w:val="21"/>
          <w:szCs w:val="21"/>
        </w:rPr>
        <w:br/>
      </w:r>
    </w:p>
    <w:p w14:paraId="1CEF0D0D" w14:textId="31618B3A" w:rsidR="00B622FA" w:rsidRPr="005C3619" w:rsidRDefault="00B622FA" w:rsidP="004056D7">
      <w:pPr>
        <w:snapToGrid w:val="0"/>
        <w:spacing w:after="40"/>
        <w:jc w:val="both"/>
        <w:rPr>
          <w:rFonts w:ascii="Arial" w:hAnsi="Arial" w:cs="Arial"/>
          <w:spacing w:val="2"/>
          <w:sz w:val="21"/>
          <w:szCs w:val="21"/>
        </w:rPr>
      </w:pPr>
      <w:r w:rsidRPr="005C3619">
        <w:rPr>
          <w:rFonts w:ascii="Arial" w:hAnsi="Arial" w:cs="Arial"/>
          <w:spacing w:val="2"/>
          <w:sz w:val="21"/>
          <w:szCs w:val="21"/>
        </w:rPr>
        <w:lastRenderedPageBreak/>
        <w:t xml:space="preserve">multidisciplinarietà ‘fa bene’ non solo al paziente stesso, ma anche al clinico, che può lavorare meglio perché non è più </w:t>
      </w:r>
      <w:r w:rsidR="008166F3" w:rsidRPr="005C3619">
        <w:rPr>
          <w:rFonts w:ascii="Arial" w:hAnsi="Arial" w:cs="Arial"/>
          <w:spacing w:val="2"/>
          <w:sz w:val="21"/>
          <w:szCs w:val="21"/>
        </w:rPr>
        <w:t>da solo a stabilire il percorso di cura</w:t>
      </w:r>
      <w:r w:rsidRPr="005C3619">
        <w:rPr>
          <w:rFonts w:ascii="Arial" w:hAnsi="Arial" w:cs="Arial"/>
          <w:spacing w:val="2"/>
          <w:sz w:val="21"/>
          <w:szCs w:val="21"/>
        </w:rPr>
        <w:t>, ma definisce insieme agli altri colleghi</w:t>
      </w:r>
      <w:r w:rsidR="008166F3" w:rsidRPr="005C3619">
        <w:rPr>
          <w:rFonts w:ascii="Arial" w:hAnsi="Arial" w:cs="Arial"/>
          <w:spacing w:val="2"/>
          <w:sz w:val="21"/>
          <w:szCs w:val="21"/>
        </w:rPr>
        <w:t>, in condivisione con il paziente,</w:t>
      </w:r>
      <w:r w:rsidRPr="005C3619">
        <w:rPr>
          <w:rFonts w:ascii="Arial" w:hAnsi="Arial" w:cs="Arial"/>
          <w:spacing w:val="2"/>
          <w:sz w:val="21"/>
          <w:szCs w:val="21"/>
        </w:rPr>
        <w:t xml:space="preserve"> il miglior setting assistenziale, diagnostico, terapeutico che sia rapportato al profilo di complessità e di rischio del paziente</w:t>
      </w:r>
      <w:r w:rsidR="008166F3" w:rsidRPr="005C3619">
        <w:rPr>
          <w:rFonts w:ascii="Arial" w:hAnsi="Arial" w:cs="Arial"/>
          <w:spacing w:val="2"/>
          <w:sz w:val="21"/>
          <w:szCs w:val="21"/>
        </w:rPr>
        <w:t xml:space="preserve"> stesso</w:t>
      </w:r>
      <w:r w:rsidRPr="005C3619">
        <w:rPr>
          <w:rFonts w:ascii="Arial" w:hAnsi="Arial" w:cs="Arial"/>
          <w:spacing w:val="2"/>
          <w:sz w:val="21"/>
          <w:szCs w:val="21"/>
        </w:rPr>
        <w:t xml:space="preserve">; e a tutto il </w:t>
      </w:r>
      <w:r w:rsidR="000065A4" w:rsidRPr="005C3619">
        <w:rPr>
          <w:rFonts w:ascii="Arial" w:hAnsi="Arial" w:cs="Arial"/>
          <w:spacing w:val="2"/>
          <w:sz w:val="21"/>
          <w:szCs w:val="21"/>
        </w:rPr>
        <w:t>S</w:t>
      </w:r>
      <w:r w:rsidRPr="005C3619">
        <w:rPr>
          <w:rFonts w:ascii="Arial" w:hAnsi="Arial" w:cs="Arial"/>
          <w:spacing w:val="2"/>
          <w:sz w:val="21"/>
          <w:szCs w:val="21"/>
        </w:rPr>
        <w:t xml:space="preserve">istema </w:t>
      </w:r>
      <w:r w:rsidR="000065A4" w:rsidRPr="005C3619">
        <w:rPr>
          <w:rFonts w:ascii="Arial" w:hAnsi="Arial" w:cs="Arial"/>
          <w:spacing w:val="2"/>
          <w:sz w:val="21"/>
          <w:szCs w:val="21"/>
        </w:rPr>
        <w:t>S</w:t>
      </w:r>
      <w:r w:rsidRPr="005C3619">
        <w:rPr>
          <w:rFonts w:ascii="Arial" w:hAnsi="Arial" w:cs="Arial"/>
          <w:spacing w:val="2"/>
          <w:sz w:val="21"/>
          <w:szCs w:val="21"/>
        </w:rPr>
        <w:t>anitario, perché lavorare secondo criteri di appropriatezza significa anche spendere meno.</w:t>
      </w:r>
    </w:p>
    <w:p w14:paraId="19D4747B" w14:textId="77777777" w:rsidR="00B622FA" w:rsidRPr="005C3619" w:rsidRDefault="00B622FA" w:rsidP="004056D7">
      <w:pPr>
        <w:snapToGrid w:val="0"/>
        <w:spacing w:after="40"/>
        <w:jc w:val="both"/>
        <w:rPr>
          <w:rFonts w:ascii="Arial" w:hAnsi="Arial" w:cs="Arial"/>
          <w:sz w:val="21"/>
          <w:szCs w:val="21"/>
        </w:rPr>
      </w:pPr>
      <w:r w:rsidRPr="005C3619">
        <w:rPr>
          <w:rFonts w:ascii="Arial" w:hAnsi="Arial" w:cs="Arial"/>
          <w:sz w:val="21"/>
          <w:szCs w:val="21"/>
        </w:rPr>
        <w:t>Il progetto ha evidenziato ancora una volta come sia fondamentale, per la generazione di valore, una sempre più strutturata collaborazione tra pubblico e privato.</w:t>
      </w:r>
    </w:p>
    <w:p w14:paraId="06855479" w14:textId="77777777" w:rsidR="00B622FA" w:rsidRPr="005C3619" w:rsidRDefault="00B622FA" w:rsidP="004056D7">
      <w:pPr>
        <w:snapToGrid w:val="0"/>
        <w:spacing w:after="40"/>
        <w:jc w:val="both"/>
        <w:rPr>
          <w:rFonts w:ascii="Arial" w:hAnsi="Arial" w:cs="Arial"/>
          <w:i/>
          <w:spacing w:val="-4"/>
          <w:sz w:val="21"/>
          <w:szCs w:val="21"/>
        </w:rPr>
      </w:pPr>
      <w:r w:rsidRPr="005C3619">
        <w:rPr>
          <w:rFonts w:ascii="Arial" w:hAnsi="Arial" w:cs="Arial"/>
          <w:i/>
          <w:spacing w:val="-4"/>
          <w:sz w:val="21"/>
          <w:szCs w:val="21"/>
        </w:rPr>
        <w:t xml:space="preserve">«La partnership tra pubblico e privato nel settore sanitario appartiene alla visione di Astellas, azienda che vuole rispondere alla domanda di salute dei pazienti e dei cittadini e, al tempo stesso, alle esigenze della sanità pubblica di reperire risorse per garantire la sostenibilità del Sistema Sanitario Nazionale e regionale </w:t>
      </w:r>
      <w:r w:rsidRPr="005C3619">
        <w:rPr>
          <w:rFonts w:ascii="Arial" w:hAnsi="Arial" w:cs="Arial"/>
          <w:i/>
          <w:iCs/>
          <w:spacing w:val="-4"/>
          <w:sz w:val="21"/>
          <w:szCs w:val="21"/>
        </w:rPr>
        <w:t>–</w:t>
      </w:r>
      <w:r w:rsidRPr="005C3619">
        <w:rPr>
          <w:rFonts w:ascii="Arial" w:hAnsi="Arial" w:cs="Arial"/>
          <w:i/>
          <w:spacing w:val="-4"/>
          <w:sz w:val="21"/>
          <w:szCs w:val="21"/>
        </w:rPr>
        <w:t xml:space="preserve"> </w:t>
      </w:r>
      <w:r w:rsidRPr="005C3619">
        <w:rPr>
          <w:rFonts w:ascii="Arial" w:hAnsi="Arial" w:cs="Arial"/>
          <w:spacing w:val="-4"/>
          <w:sz w:val="21"/>
          <w:szCs w:val="21"/>
        </w:rPr>
        <w:t xml:space="preserve">dichiara </w:t>
      </w:r>
      <w:r w:rsidRPr="005C3619">
        <w:rPr>
          <w:rFonts w:ascii="Arial" w:hAnsi="Arial" w:cs="Arial"/>
          <w:b/>
          <w:spacing w:val="-4"/>
          <w:sz w:val="21"/>
          <w:szCs w:val="21"/>
        </w:rPr>
        <w:t xml:space="preserve">Giuseppe </w:t>
      </w:r>
      <w:proofErr w:type="spellStart"/>
      <w:r w:rsidRPr="005C3619">
        <w:rPr>
          <w:rFonts w:ascii="Arial" w:hAnsi="Arial" w:cs="Arial"/>
          <w:b/>
          <w:spacing w:val="-4"/>
          <w:sz w:val="21"/>
          <w:szCs w:val="21"/>
        </w:rPr>
        <w:t>Maduri</w:t>
      </w:r>
      <w:proofErr w:type="spellEnd"/>
      <w:r w:rsidRPr="005C3619">
        <w:rPr>
          <w:rFonts w:ascii="Arial" w:hAnsi="Arial" w:cs="Arial"/>
          <w:i/>
          <w:spacing w:val="-4"/>
          <w:sz w:val="21"/>
          <w:szCs w:val="21"/>
        </w:rPr>
        <w:t xml:space="preserve">, </w:t>
      </w:r>
      <w:r w:rsidRPr="005C3619">
        <w:rPr>
          <w:rFonts w:ascii="Arial" w:hAnsi="Arial" w:cs="Arial"/>
          <w:spacing w:val="-4"/>
          <w:sz w:val="21"/>
          <w:szCs w:val="21"/>
        </w:rPr>
        <w:t xml:space="preserve">Amministratore Delegato di Astellas Pharma </w:t>
      </w:r>
      <w:r w:rsidRPr="005C3619">
        <w:rPr>
          <w:rFonts w:ascii="Arial" w:hAnsi="Arial" w:cs="Arial"/>
          <w:i/>
          <w:iCs/>
          <w:spacing w:val="-4"/>
          <w:sz w:val="21"/>
          <w:szCs w:val="21"/>
        </w:rPr>
        <w:t>–</w:t>
      </w:r>
      <w:r w:rsidRPr="005C3619">
        <w:rPr>
          <w:rFonts w:ascii="Arial" w:hAnsi="Arial" w:cs="Arial"/>
          <w:i/>
          <w:spacing w:val="-4"/>
          <w:sz w:val="21"/>
          <w:szCs w:val="21"/>
        </w:rPr>
        <w:t xml:space="preserve"> il progetto Prostate Cancer Team per la certificazione dei PDTA del tumore della prostata rappresenta uno strumento concreto per migliorare la presa in carico del paziente con carcinoma prostatico, standardizzare le procedure e ottimizzare le risorse disponibili».</w:t>
      </w:r>
    </w:p>
    <w:p w14:paraId="44066BDD" w14:textId="77777777" w:rsidR="00B622FA" w:rsidRPr="005C3619" w:rsidRDefault="00B622FA" w:rsidP="00B622FA">
      <w:pPr>
        <w:jc w:val="both"/>
        <w:rPr>
          <w:rFonts w:ascii="Arial" w:hAnsi="Arial" w:cs="Arial"/>
          <w:b/>
          <w:bCs/>
          <w:iCs/>
          <w:sz w:val="21"/>
          <w:szCs w:val="21"/>
        </w:rPr>
      </w:pPr>
    </w:p>
    <w:p w14:paraId="4564E92F" w14:textId="77777777" w:rsidR="00B622FA" w:rsidRPr="005C3619" w:rsidRDefault="00B622FA" w:rsidP="00F06974">
      <w:pPr>
        <w:pBdr>
          <w:top w:val="single" w:sz="18" w:space="1" w:color="0070C0"/>
        </w:pBdr>
        <w:jc w:val="both"/>
        <w:rPr>
          <w:rFonts w:ascii="Arial" w:hAnsi="Arial" w:cs="Arial"/>
          <w:b/>
          <w:bCs/>
          <w:iCs/>
          <w:sz w:val="21"/>
          <w:szCs w:val="21"/>
        </w:rPr>
      </w:pPr>
    </w:p>
    <w:p w14:paraId="4B527921" w14:textId="77777777" w:rsidR="00B622FA" w:rsidRPr="005C3619" w:rsidRDefault="00B622FA" w:rsidP="00B622FA">
      <w:pPr>
        <w:jc w:val="both"/>
        <w:rPr>
          <w:rFonts w:ascii="Arial" w:hAnsi="Arial" w:cs="Arial"/>
          <w:b/>
          <w:bCs/>
          <w:iCs/>
          <w:color w:val="0070C0"/>
        </w:rPr>
      </w:pPr>
      <w:r w:rsidRPr="005C3619">
        <w:rPr>
          <w:rFonts w:ascii="Arial" w:hAnsi="Arial" w:cs="Arial"/>
          <w:b/>
          <w:bCs/>
          <w:iCs/>
          <w:color w:val="0070C0"/>
        </w:rPr>
        <w:t>Il parere degli specialisti, delle Società scientifiche e delle Associazioni di pazienti</w:t>
      </w:r>
    </w:p>
    <w:p w14:paraId="35FDC4A6" w14:textId="77777777" w:rsidR="00B622FA" w:rsidRPr="005C3619" w:rsidRDefault="00B622FA" w:rsidP="00B622FA">
      <w:pPr>
        <w:jc w:val="both"/>
        <w:rPr>
          <w:rFonts w:ascii="Arial" w:hAnsi="Arial" w:cs="Arial"/>
          <w:i/>
          <w:sz w:val="21"/>
          <w:szCs w:val="21"/>
        </w:rPr>
      </w:pPr>
    </w:p>
    <w:p w14:paraId="636DF017" w14:textId="1CECC5DE" w:rsidR="00B622FA" w:rsidRPr="005C3619" w:rsidRDefault="00B622FA" w:rsidP="00F06974">
      <w:pPr>
        <w:spacing w:after="60"/>
        <w:jc w:val="both"/>
        <w:rPr>
          <w:rFonts w:ascii="Arial" w:eastAsia="Times New Roman" w:hAnsi="Arial" w:cs="Arial"/>
          <w:i/>
          <w:color w:val="000000"/>
          <w:sz w:val="21"/>
          <w:szCs w:val="21"/>
          <w:lang w:eastAsia="it-IT"/>
        </w:rPr>
      </w:pPr>
      <w:r w:rsidRPr="005C3619">
        <w:rPr>
          <w:rFonts w:ascii="Arial" w:hAnsi="Arial" w:cs="Arial"/>
          <w:i/>
          <w:sz w:val="21"/>
          <w:szCs w:val="21"/>
        </w:rPr>
        <w:t>«</w:t>
      </w:r>
      <w:r w:rsidRPr="005C3619">
        <w:rPr>
          <w:rFonts w:ascii="Arial" w:eastAsia="Times New Roman" w:hAnsi="Arial" w:cs="Arial"/>
          <w:i/>
          <w:color w:val="000000"/>
          <w:sz w:val="21"/>
          <w:szCs w:val="21"/>
          <w:lang w:eastAsia="it-IT"/>
        </w:rPr>
        <w:t xml:space="preserve">Il PDTA certificato è uno strumento dinamico, i cui singoli passaggi sono monitorati nel tempo con parametri misurabili e oggettivi, i cosiddetti indicatori, che rendono misurabile l’efficacia nel tempo delle misure intraprese, e nel caso di </w:t>
      </w:r>
      <w:proofErr w:type="gramStart"/>
      <w:r w:rsidRPr="005C3619">
        <w:rPr>
          <w:rFonts w:ascii="Arial" w:eastAsia="Times New Roman" w:hAnsi="Arial" w:cs="Arial"/>
          <w:i/>
          <w:color w:val="000000"/>
          <w:sz w:val="21"/>
          <w:szCs w:val="21"/>
          <w:lang w:eastAsia="it-IT"/>
        </w:rPr>
        <w:t>mettere in campo</w:t>
      </w:r>
      <w:proofErr w:type="gramEnd"/>
      <w:r w:rsidRPr="005C3619">
        <w:rPr>
          <w:rFonts w:ascii="Arial" w:eastAsia="Times New Roman" w:hAnsi="Arial" w:cs="Arial"/>
          <w:i/>
          <w:color w:val="000000"/>
          <w:sz w:val="21"/>
          <w:szCs w:val="21"/>
          <w:lang w:eastAsia="it-IT"/>
        </w:rPr>
        <w:t xml:space="preserve"> delle misure correttive. Obiettivo futuro del gruppo multidisciplinare dell’Ospedale San Carlo di Potenza è l’estensione territoriale del PDTA con il coinvolgimento delle Aziende Sanitarie Provinciali, dei medici di medicina generale e dell’assistenza domiciliare integrata (Rete Oncologica Regionale) con definizione di setting assistenziali in funzione del profilo di complessità, tenendo in somma considerazione il diritto di prossimità delle cure</w:t>
      </w:r>
      <w:r w:rsidRPr="005C3619">
        <w:rPr>
          <w:rFonts w:ascii="Arial" w:hAnsi="Arial" w:cs="Arial"/>
          <w:i/>
          <w:sz w:val="21"/>
          <w:szCs w:val="21"/>
        </w:rPr>
        <w:t>».</w:t>
      </w:r>
    </w:p>
    <w:p w14:paraId="0BA08FC1" w14:textId="77777777" w:rsidR="00B622FA" w:rsidRPr="005C3619" w:rsidRDefault="00B622FA" w:rsidP="00B622FA">
      <w:pPr>
        <w:jc w:val="both"/>
        <w:rPr>
          <w:rFonts w:ascii="Arial" w:hAnsi="Arial" w:cs="Arial"/>
          <w:color w:val="000000" w:themeColor="text1"/>
          <w:sz w:val="21"/>
          <w:szCs w:val="21"/>
        </w:rPr>
      </w:pPr>
      <w:r w:rsidRPr="005C3619">
        <w:rPr>
          <w:rFonts w:ascii="Arial" w:hAnsi="Arial" w:cs="Arial"/>
          <w:b/>
          <w:bCs/>
          <w:color w:val="000000" w:themeColor="text1"/>
          <w:sz w:val="21"/>
          <w:szCs w:val="21"/>
        </w:rPr>
        <w:t>Domenico Bilancia</w:t>
      </w:r>
      <w:r w:rsidRPr="005C3619">
        <w:rPr>
          <w:rFonts w:ascii="Arial" w:hAnsi="Arial" w:cs="Arial"/>
          <w:color w:val="000000" w:themeColor="text1"/>
          <w:sz w:val="21"/>
          <w:szCs w:val="21"/>
        </w:rPr>
        <w:t>, Direttore UOC Oncologia Medica AO “S. Carlo” di Potenza</w:t>
      </w:r>
    </w:p>
    <w:p w14:paraId="29B79A15" w14:textId="77777777" w:rsidR="00B622FA" w:rsidRPr="005C3619" w:rsidRDefault="00B622FA" w:rsidP="00B622FA">
      <w:pPr>
        <w:jc w:val="both"/>
        <w:rPr>
          <w:rFonts w:ascii="Arial" w:hAnsi="Arial" w:cs="Arial"/>
          <w:i/>
          <w:sz w:val="16"/>
          <w:szCs w:val="16"/>
        </w:rPr>
      </w:pPr>
    </w:p>
    <w:p w14:paraId="7381FBE9" w14:textId="77777777" w:rsidR="00F06974" w:rsidRPr="005C3619" w:rsidRDefault="00F06974" w:rsidP="00F06974">
      <w:pPr>
        <w:pBdr>
          <w:top w:val="single" w:sz="4" w:space="1" w:color="0070C0"/>
        </w:pBdr>
        <w:jc w:val="both"/>
        <w:rPr>
          <w:rFonts w:ascii="Arial" w:hAnsi="Arial" w:cs="Arial"/>
          <w:i/>
          <w:sz w:val="16"/>
          <w:szCs w:val="16"/>
        </w:rPr>
      </w:pPr>
    </w:p>
    <w:p w14:paraId="039EEF99" w14:textId="4D2E53D0" w:rsidR="00B622FA" w:rsidRPr="005C3619" w:rsidRDefault="00B622FA" w:rsidP="00F06974">
      <w:pPr>
        <w:spacing w:after="60"/>
        <w:jc w:val="both"/>
        <w:rPr>
          <w:rFonts w:ascii="Arial" w:eastAsia="Times New Roman" w:hAnsi="Arial" w:cs="Arial"/>
          <w:i/>
          <w:color w:val="000000"/>
          <w:spacing w:val="-2"/>
          <w:sz w:val="21"/>
          <w:szCs w:val="21"/>
          <w:lang w:eastAsia="it-IT"/>
        </w:rPr>
      </w:pPr>
      <w:r w:rsidRPr="005C3619">
        <w:rPr>
          <w:rFonts w:ascii="Arial" w:hAnsi="Arial" w:cs="Arial"/>
          <w:i/>
          <w:spacing w:val="-2"/>
          <w:sz w:val="21"/>
          <w:szCs w:val="21"/>
        </w:rPr>
        <w:t>«</w:t>
      </w:r>
      <w:r w:rsidRPr="005C3619">
        <w:rPr>
          <w:rFonts w:ascii="Arial" w:eastAsia="Times New Roman" w:hAnsi="Arial" w:cs="Arial"/>
          <w:i/>
          <w:color w:val="000000"/>
          <w:spacing w:val="-2"/>
          <w:sz w:val="21"/>
          <w:szCs w:val="21"/>
          <w:lang w:eastAsia="it-IT"/>
        </w:rPr>
        <w:t xml:space="preserve">Attraverso la costituzione </w:t>
      </w:r>
      <w:proofErr w:type="gramStart"/>
      <w:r w:rsidRPr="005C3619">
        <w:rPr>
          <w:rFonts w:ascii="Arial" w:eastAsia="Times New Roman" w:hAnsi="Arial" w:cs="Arial"/>
          <w:i/>
          <w:color w:val="000000"/>
          <w:spacing w:val="-2"/>
          <w:sz w:val="21"/>
          <w:szCs w:val="21"/>
          <w:lang w:eastAsia="it-IT"/>
        </w:rPr>
        <w:t>del team multidisciplinare dedicato</w:t>
      </w:r>
      <w:proofErr w:type="gramEnd"/>
      <w:r w:rsidRPr="005C3619">
        <w:rPr>
          <w:rFonts w:ascii="Arial" w:eastAsia="Times New Roman" w:hAnsi="Arial" w:cs="Arial"/>
          <w:i/>
          <w:color w:val="000000"/>
          <w:spacing w:val="-2"/>
          <w:sz w:val="21"/>
          <w:szCs w:val="21"/>
          <w:lang w:eastAsia="it-IT"/>
        </w:rPr>
        <w:t xml:space="preserve"> alla patologia oncologica prostatica abbiamo garantito una migliore appropriatezza prescrittiva, validata da un team eterogeneo di professionisti specializzati nella patologia in oggetto. La gestione </w:t>
      </w:r>
      <w:r w:rsidR="000065A4" w:rsidRPr="005C3619">
        <w:rPr>
          <w:rFonts w:ascii="Arial" w:eastAsia="Times New Roman" w:hAnsi="Arial" w:cs="Arial"/>
          <w:i/>
          <w:color w:val="000000"/>
          <w:spacing w:val="-2"/>
          <w:sz w:val="21"/>
          <w:szCs w:val="21"/>
          <w:lang w:eastAsia="it-IT"/>
        </w:rPr>
        <w:t>m</w:t>
      </w:r>
      <w:r w:rsidRPr="005C3619">
        <w:rPr>
          <w:rFonts w:ascii="Arial" w:eastAsia="Times New Roman" w:hAnsi="Arial" w:cs="Arial"/>
          <w:i/>
          <w:color w:val="000000"/>
          <w:spacing w:val="-2"/>
          <w:sz w:val="21"/>
          <w:szCs w:val="21"/>
          <w:lang w:eastAsia="it-IT"/>
        </w:rPr>
        <w:t xml:space="preserve">ultidisciplinare dei casi ha evidenziato un incremento significativo delle prestazioni, sia chirurgiche, che radioterapiche, che oncologiche. A fronte di un maggiore aumento di volume siamo riusciti anche a gestire le liste d’attesa, riducendole per ogni tipo di prestazione. Attualmente siamo tra i primi </w:t>
      </w:r>
      <w:proofErr w:type="gramStart"/>
      <w:r w:rsidRPr="005C3619">
        <w:rPr>
          <w:rFonts w:ascii="Arial" w:eastAsia="Times New Roman" w:hAnsi="Arial" w:cs="Arial"/>
          <w:i/>
          <w:color w:val="000000"/>
          <w:spacing w:val="-2"/>
          <w:sz w:val="21"/>
          <w:szCs w:val="21"/>
          <w:lang w:eastAsia="it-IT"/>
        </w:rPr>
        <w:t>10</w:t>
      </w:r>
      <w:proofErr w:type="gramEnd"/>
      <w:r w:rsidRPr="005C3619">
        <w:rPr>
          <w:rFonts w:ascii="Arial" w:eastAsia="Times New Roman" w:hAnsi="Arial" w:cs="Arial"/>
          <w:i/>
          <w:color w:val="000000"/>
          <w:spacing w:val="-2"/>
          <w:sz w:val="21"/>
          <w:szCs w:val="21"/>
          <w:lang w:eastAsia="it-IT"/>
        </w:rPr>
        <w:t xml:space="preserve"> Centri italiani per volumi di attività</w:t>
      </w:r>
      <w:r w:rsidRPr="005C3619">
        <w:rPr>
          <w:rFonts w:ascii="Arial" w:hAnsi="Arial" w:cs="Arial"/>
          <w:i/>
          <w:spacing w:val="-2"/>
          <w:sz w:val="21"/>
          <w:szCs w:val="21"/>
        </w:rPr>
        <w:t>»</w:t>
      </w:r>
      <w:r w:rsidRPr="005C3619">
        <w:rPr>
          <w:rFonts w:ascii="Arial" w:eastAsia="Times New Roman" w:hAnsi="Arial" w:cs="Arial"/>
          <w:i/>
          <w:color w:val="000000"/>
          <w:spacing w:val="-2"/>
          <w:sz w:val="21"/>
          <w:szCs w:val="21"/>
          <w:lang w:eastAsia="it-IT"/>
        </w:rPr>
        <w:t xml:space="preserve">. </w:t>
      </w:r>
    </w:p>
    <w:p w14:paraId="035A7D81" w14:textId="77777777" w:rsidR="00B622FA" w:rsidRPr="005C3619" w:rsidRDefault="00B622FA" w:rsidP="00B622FA">
      <w:pPr>
        <w:jc w:val="both"/>
        <w:rPr>
          <w:rFonts w:ascii="Arial" w:hAnsi="Arial" w:cs="Arial"/>
          <w:sz w:val="21"/>
          <w:szCs w:val="21"/>
        </w:rPr>
      </w:pPr>
      <w:r w:rsidRPr="005C3619">
        <w:rPr>
          <w:rFonts w:ascii="Arial" w:hAnsi="Arial" w:cs="Arial"/>
          <w:b/>
          <w:bCs/>
          <w:sz w:val="21"/>
          <w:szCs w:val="21"/>
        </w:rPr>
        <w:t>Antonio Cardi</w:t>
      </w:r>
      <w:r w:rsidRPr="005C3619">
        <w:rPr>
          <w:rFonts w:ascii="Arial" w:hAnsi="Arial" w:cs="Arial"/>
          <w:sz w:val="21"/>
          <w:szCs w:val="21"/>
        </w:rPr>
        <w:t>, Medico U.O.C. Urologia A.O. “S. Giovanni Addolorata” di Roma</w:t>
      </w:r>
    </w:p>
    <w:p w14:paraId="418D64D4" w14:textId="5CAA047E" w:rsidR="00B622FA" w:rsidRPr="005C3619" w:rsidRDefault="00B622FA" w:rsidP="00B622FA">
      <w:pPr>
        <w:jc w:val="both"/>
        <w:rPr>
          <w:rFonts w:ascii="Arial" w:eastAsia="Times New Roman" w:hAnsi="Arial" w:cs="Arial"/>
          <w:color w:val="000000"/>
          <w:sz w:val="16"/>
          <w:szCs w:val="16"/>
          <w:lang w:eastAsia="it-IT"/>
        </w:rPr>
      </w:pPr>
    </w:p>
    <w:p w14:paraId="017B3084" w14:textId="77777777" w:rsidR="00F06974" w:rsidRPr="005C3619" w:rsidRDefault="00F06974" w:rsidP="00F06974">
      <w:pPr>
        <w:pBdr>
          <w:top w:val="single" w:sz="4" w:space="1" w:color="0070C0"/>
        </w:pBdr>
        <w:jc w:val="both"/>
        <w:rPr>
          <w:rFonts w:ascii="Arial" w:eastAsia="Times New Roman" w:hAnsi="Arial" w:cs="Arial"/>
          <w:color w:val="000000"/>
          <w:sz w:val="16"/>
          <w:szCs w:val="16"/>
          <w:lang w:eastAsia="it-IT"/>
        </w:rPr>
      </w:pPr>
    </w:p>
    <w:p w14:paraId="6861DDDF" w14:textId="77777777" w:rsidR="00B622FA" w:rsidRPr="005C3619" w:rsidRDefault="00B622FA" w:rsidP="00F06974">
      <w:pPr>
        <w:snapToGrid w:val="0"/>
        <w:spacing w:after="60"/>
        <w:jc w:val="both"/>
        <w:rPr>
          <w:rFonts w:ascii="Arial" w:eastAsia="Times New Roman" w:hAnsi="Arial" w:cs="Arial"/>
          <w:i/>
          <w:color w:val="000000"/>
          <w:sz w:val="21"/>
          <w:szCs w:val="21"/>
          <w:lang w:eastAsia="it-IT"/>
        </w:rPr>
      </w:pPr>
      <w:r w:rsidRPr="005C3619">
        <w:rPr>
          <w:rFonts w:ascii="Arial" w:hAnsi="Arial" w:cs="Arial"/>
          <w:i/>
          <w:sz w:val="21"/>
          <w:szCs w:val="21"/>
        </w:rPr>
        <w:t>«</w:t>
      </w:r>
      <w:r w:rsidRPr="005C3619">
        <w:rPr>
          <w:rFonts w:ascii="Arial" w:eastAsia="Times New Roman" w:hAnsi="Arial" w:cs="Arial"/>
          <w:i/>
          <w:color w:val="000000"/>
          <w:sz w:val="21"/>
          <w:szCs w:val="21"/>
          <w:lang w:eastAsia="it-IT"/>
        </w:rPr>
        <w:t>Competenza, sinergia, presa in carico: in questi tre termini si sintetizza la moderna gestione del tumore prostatico, che pian piano sta portando sempre più Centri italiani alla gestione multidisciplinare di tale patologia, che in altri Paesi è ormai gestita in tale modalità da molti anni, fornendo garanzia di qualità e di efficienza del percorso diagnostico-terapeutico e assistenziale, con possibilità di trattamento personalizzato che miri non solo alla sopravvivenza, ma anche alla qualità della vita</w:t>
      </w:r>
      <w:r w:rsidRPr="005C3619">
        <w:rPr>
          <w:rFonts w:ascii="Arial" w:hAnsi="Arial" w:cs="Arial"/>
          <w:i/>
          <w:sz w:val="21"/>
          <w:szCs w:val="21"/>
        </w:rPr>
        <w:t>».</w:t>
      </w:r>
    </w:p>
    <w:p w14:paraId="0D89B172" w14:textId="77777777" w:rsidR="00B622FA" w:rsidRPr="005C3619" w:rsidRDefault="00B622FA" w:rsidP="00B622FA">
      <w:pPr>
        <w:jc w:val="both"/>
        <w:rPr>
          <w:rFonts w:ascii="Arial" w:hAnsi="Arial" w:cs="Arial"/>
          <w:sz w:val="21"/>
          <w:szCs w:val="21"/>
        </w:rPr>
      </w:pPr>
      <w:r w:rsidRPr="005C3619">
        <w:rPr>
          <w:rFonts w:ascii="Arial" w:hAnsi="Arial" w:cs="Arial"/>
          <w:b/>
          <w:bCs/>
          <w:sz w:val="21"/>
          <w:szCs w:val="21"/>
        </w:rPr>
        <w:t>Matteo Ciuffreda</w:t>
      </w:r>
      <w:r w:rsidRPr="005C3619">
        <w:rPr>
          <w:rFonts w:ascii="Arial" w:hAnsi="Arial" w:cs="Arial"/>
          <w:sz w:val="21"/>
          <w:szCs w:val="21"/>
        </w:rPr>
        <w:t>, Medico U.O.C. Urologia ASST Mantova</w:t>
      </w:r>
    </w:p>
    <w:p w14:paraId="7669186F" w14:textId="6E00EA27" w:rsidR="00B622FA" w:rsidRPr="005C3619" w:rsidRDefault="00B622FA" w:rsidP="00B622FA">
      <w:pPr>
        <w:jc w:val="both"/>
        <w:rPr>
          <w:rFonts w:ascii="Arial" w:eastAsia="Times New Roman" w:hAnsi="Arial" w:cs="Arial"/>
          <w:i/>
          <w:iCs/>
          <w:color w:val="000000"/>
          <w:sz w:val="16"/>
          <w:szCs w:val="16"/>
          <w:lang w:eastAsia="it-IT"/>
        </w:rPr>
      </w:pPr>
    </w:p>
    <w:p w14:paraId="3423CED5" w14:textId="77777777" w:rsidR="00F06974" w:rsidRPr="005C3619" w:rsidRDefault="00F06974" w:rsidP="00F06974">
      <w:pPr>
        <w:pBdr>
          <w:top w:val="single" w:sz="4" w:space="1" w:color="0070C0"/>
        </w:pBdr>
        <w:jc w:val="both"/>
        <w:rPr>
          <w:rFonts w:ascii="Arial" w:eastAsia="Times New Roman" w:hAnsi="Arial" w:cs="Arial"/>
          <w:i/>
          <w:iCs/>
          <w:color w:val="000000"/>
          <w:sz w:val="16"/>
          <w:szCs w:val="16"/>
          <w:lang w:eastAsia="it-IT"/>
        </w:rPr>
      </w:pPr>
    </w:p>
    <w:p w14:paraId="38DB591B" w14:textId="06A78AE9" w:rsidR="00B622FA" w:rsidRPr="005C3619" w:rsidRDefault="00B622FA" w:rsidP="004056D7">
      <w:pPr>
        <w:spacing w:after="60"/>
        <w:jc w:val="both"/>
        <w:rPr>
          <w:rFonts w:ascii="Arial" w:eastAsia="Times New Roman" w:hAnsi="Arial" w:cs="Arial"/>
          <w:i/>
          <w:iCs/>
          <w:color w:val="000000"/>
          <w:sz w:val="21"/>
          <w:szCs w:val="21"/>
          <w:lang w:eastAsia="it-IT"/>
        </w:rPr>
      </w:pP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La struttura ULSS7 Pedemontana e il suo gruppo di progetto multidisciplinare, grazie proprio alla collaborazione interdisciplinare e alla creazione e certificazione del PDTA sulla neoplasia prostatica, ha ottenuto un miglioramento dell</w:t>
      </w:r>
      <w:r w:rsidR="000065A4" w:rsidRPr="005C3619">
        <w:rPr>
          <w:rFonts w:ascii="Arial" w:eastAsia="Times New Roman" w:hAnsi="Arial" w:cs="Arial"/>
          <w:i/>
          <w:iCs/>
          <w:color w:val="000000"/>
          <w:sz w:val="21"/>
          <w:szCs w:val="21"/>
          <w:lang w:eastAsia="it-IT"/>
        </w:rPr>
        <w:t>’</w:t>
      </w:r>
      <w:r w:rsidRPr="005C3619">
        <w:rPr>
          <w:rFonts w:ascii="Arial" w:eastAsia="Times New Roman" w:hAnsi="Arial" w:cs="Arial"/>
          <w:i/>
          <w:iCs/>
          <w:color w:val="000000"/>
          <w:sz w:val="21"/>
          <w:szCs w:val="21"/>
          <w:lang w:eastAsia="it-IT"/>
        </w:rPr>
        <w:t>appropriatezza prescrittiva e della gestione complessiva dei pazienti affetti da questa neoplasia. In particolare, nell’ultimo anno si è verificato un aumento del 30% dei casi discussi con un totale di 45% di pazienti provenienti extra ULSS e un risparmio economico notevole, circa 70.000 euro, proprio grazie al miglioramento dell’appropriatezza prescrittiva e alla multidisciplinarietà con condivisione di idee e intenti</w:t>
      </w: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w:t>
      </w:r>
    </w:p>
    <w:p w14:paraId="51F6212C" w14:textId="77777777" w:rsidR="00B622FA" w:rsidRPr="005C3619" w:rsidRDefault="00B622FA" w:rsidP="00B622FA">
      <w:pPr>
        <w:autoSpaceDE w:val="0"/>
        <w:autoSpaceDN w:val="0"/>
        <w:adjustRightInd w:val="0"/>
        <w:ind w:left="1985" w:hanging="1985"/>
        <w:jc w:val="both"/>
        <w:rPr>
          <w:rFonts w:ascii="Arial" w:hAnsi="Arial" w:cs="Arial"/>
          <w:sz w:val="21"/>
          <w:szCs w:val="21"/>
        </w:rPr>
      </w:pPr>
      <w:r w:rsidRPr="005C3619">
        <w:rPr>
          <w:rFonts w:ascii="Arial" w:hAnsi="Arial" w:cs="Arial"/>
          <w:b/>
          <w:bCs/>
          <w:sz w:val="21"/>
          <w:szCs w:val="21"/>
        </w:rPr>
        <w:t>Giovanni Costa</w:t>
      </w:r>
      <w:r w:rsidRPr="005C3619">
        <w:rPr>
          <w:rFonts w:ascii="Arial" w:hAnsi="Arial" w:cs="Arial"/>
          <w:sz w:val="21"/>
          <w:szCs w:val="21"/>
        </w:rPr>
        <w:t>, Medico U.O.C. Urologia Ospedale Bassano del Grappa (VI)</w:t>
      </w:r>
    </w:p>
    <w:p w14:paraId="6A636FF2" w14:textId="5CC29FB6" w:rsidR="00B622FA" w:rsidRPr="005C3619" w:rsidRDefault="00B622FA" w:rsidP="00B622FA">
      <w:pPr>
        <w:jc w:val="both"/>
        <w:rPr>
          <w:rFonts w:ascii="Arial" w:eastAsia="Times New Roman" w:hAnsi="Arial" w:cs="Arial"/>
          <w:color w:val="000000"/>
          <w:sz w:val="16"/>
          <w:szCs w:val="16"/>
          <w:lang w:eastAsia="it-IT"/>
        </w:rPr>
      </w:pPr>
    </w:p>
    <w:p w14:paraId="3175FD42" w14:textId="77777777" w:rsidR="00F06974" w:rsidRPr="005C3619" w:rsidRDefault="00F06974" w:rsidP="00F06974">
      <w:pPr>
        <w:pBdr>
          <w:top w:val="single" w:sz="4" w:space="1" w:color="0070C0"/>
        </w:pBdr>
        <w:jc w:val="both"/>
        <w:rPr>
          <w:rFonts w:ascii="Arial" w:eastAsia="Times New Roman" w:hAnsi="Arial" w:cs="Arial"/>
          <w:color w:val="000000"/>
          <w:sz w:val="16"/>
          <w:szCs w:val="16"/>
          <w:lang w:eastAsia="it-IT"/>
        </w:rPr>
      </w:pPr>
    </w:p>
    <w:p w14:paraId="03CA8463" w14:textId="6488BE8B" w:rsidR="00B622FA" w:rsidRPr="005C3619" w:rsidRDefault="00B622FA" w:rsidP="004056D7">
      <w:pPr>
        <w:spacing w:after="60"/>
        <w:jc w:val="both"/>
        <w:rPr>
          <w:rFonts w:ascii="Arial" w:eastAsia="Times New Roman" w:hAnsi="Arial" w:cs="Arial"/>
          <w:color w:val="000000"/>
          <w:sz w:val="21"/>
          <w:szCs w:val="21"/>
          <w:lang w:eastAsia="it-IT"/>
        </w:rPr>
      </w:pP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La realizzazione del PDTA nei nostri ospedali è forse la sfida più ambiziosa che la sanità italiana dovrà affrontare nei prossimi anni. È pertanto necessario coinvolgere in questo progetto non solo i professionisti sanitari, ma anche convincere le amministrazioni a investire in dotazioni tecnologiche e spazi adeguati alla realizzazione di questo progetto</w:t>
      </w:r>
      <w:r w:rsidRPr="005C3619">
        <w:rPr>
          <w:rFonts w:ascii="Arial" w:hAnsi="Arial" w:cs="Arial"/>
          <w:i/>
          <w:iCs/>
          <w:sz w:val="21"/>
          <w:szCs w:val="21"/>
        </w:rPr>
        <w:t>»</w:t>
      </w:r>
      <w:r w:rsidRPr="005C3619">
        <w:rPr>
          <w:rFonts w:ascii="Arial" w:eastAsia="Times New Roman" w:hAnsi="Arial" w:cs="Arial"/>
          <w:color w:val="000000"/>
          <w:sz w:val="21"/>
          <w:szCs w:val="21"/>
          <w:lang w:eastAsia="it-IT"/>
        </w:rPr>
        <w:t>.</w:t>
      </w:r>
    </w:p>
    <w:p w14:paraId="0B458BE8" w14:textId="77777777" w:rsidR="00B622FA" w:rsidRPr="005C3619" w:rsidRDefault="00B622FA" w:rsidP="00B622FA">
      <w:pPr>
        <w:jc w:val="both"/>
        <w:rPr>
          <w:rFonts w:ascii="Arial" w:hAnsi="Arial" w:cs="Arial"/>
          <w:sz w:val="21"/>
          <w:szCs w:val="21"/>
        </w:rPr>
      </w:pPr>
      <w:r w:rsidRPr="005C3619">
        <w:rPr>
          <w:rFonts w:ascii="Arial" w:hAnsi="Arial" w:cs="Arial"/>
          <w:b/>
          <w:bCs/>
          <w:sz w:val="21"/>
          <w:szCs w:val="21"/>
        </w:rPr>
        <w:t>Piercarlo Gentile</w:t>
      </w:r>
      <w:r w:rsidRPr="005C3619">
        <w:rPr>
          <w:rFonts w:ascii="Arial" w:hAnsi="Arial" w:cs="Arial"/>
          <w:sz w:val="21"/>
          <w:szCs w:val="21"/>
        </w:rPr>
        <w:t xml:space="preserve">, Direttore medico del Centro di Radioterapia ad Alta Specializzazione UPMC </w:t>
      </w:r>
      <w:proofErr w:type="spellStart"/>
      <w:r w:rsidRPr="005C3619">
        <w:rPr>
          <w:rFonts w:ascii="Arial" w:hAnsi="Arial" w:cs="Arial"/>
          <w:sz w:val="21"/>
          <w:szCs w:val="21"/>
        </w:rPr>
        <w:t>Hillman</w:t>
      </w:r>
      <w:proofErr w:type="spellEnd"/>
      <w:r w:rsidRPr="005C3619">
        <w:rPr>
          <w:rFonts w:ascii="Arial" w:hAnsi="Arial" w:cs="Arial"/>
          <w:sz w:val="21"/>
          <w:szCs w:val="21"/>
        </w:rPr>
        <w:t xml:space="preserve"> Cancer Center e Responsabile della Radioterapia all’Ospedale San Pietro Fatebenefratelli di Roma</w:t>
      </w:r>
    </w:p>
    <w:p w14:paraId="0614F0C4" w14:textId="16819549" w:rsidR="00B622FA" w:rsidRPr="005C3619" w:rsidRDefault="00B622FA" w:rsidP="00B622FA">
      <w:pPr>
        <w:jc w:val="both"/>
        <w:rPr>
          <w:rFonts w:ascii="Arial" w:eastAsia="Times New Roman" w:hAnsi="Arial" w:cs="Arial"/>
          <w:color w:val="000000"/>
          <w:sz w:val="21"/>
          <w:szCs w:val="21"/>
          <w:lang w:eastAsia="it-IT"/>
        </w:rPr>
      </w:pPr>
    </w:p>
    <w:p w14:paraId="0448CFDD" w14:textId="77777777" w:rsidR="00F06974" w:rsidRPr="005C3619" w:rsidRDefault="00F06974" w:rsidP="00F06974">
      <w:pPr>
        <w:pBdr>
          <w:top w:val="single" w:sz="4" w:space="1" w:color="0070C0"/>
        </w:pBdr>
        <w:jc w:val="both"/>
        <w:rPr>
          <w:rFonts w:ascii="Arial" w:eastAsia="Times New Roman" w:hAnsi="Arial" w:cs="Arial"/>
          <w:color w:val="000000"/>
          <w:sz w:val="16"/>
          <w:szCs w:val="16"/>
          <w:lang w:eastAsia="it-IT"/>
        </w:rPr>
      </w:pPr>
    </w:p>
    <w:p w14:paraId="6C654C7E" w14:textId="21649883" w:rsidR="00B622FA" w:rsidRPr="005C3619" w:rsidRDefault="00B622FA" w:rsidP="004056D7">
      <w:pPr>
        <w:spacing w:after="60"/>
        <w:jc w:val="both"/>
        <w:rPr>
          <w:rFonts w:ascii="Arial" w:eastAsia="Times New Roman" w:hAnsi="Arial" w:cs="Arial"/>
          <w:i/>
          <w:iCs/>
          <w:color w:val="000000"/>
          <w:sz w:val="21"/>
          <w:szCs w:val="21"/>
          <w:lang w:eastAsia="it-IT"/>
        </w:rPr>
      </w:pP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 xml:space="preserve">La conoscenza degli strumenti di Quality Management ci ha portato a miglioramenti significativi dal punto di vista di qualità professionale, qualità organizzativa e, soprattutto, qualità percepita. L'effetto della misurazione continua, unita ai processi di riesame e alle azioni di perfezionamento, hanno permesso di migliorare sensibilmente l'assistenza al paziente, ottimizzando le risorse a disposizione. Nella fattispecie abbiamo assistito a un aumento dell'appropriatezza prescrittiva di circa il 20% in 2 anni, in particolare sugli esami di diagnostica avanzata ad alto costo. Inoltre, tutto questo ha reso più agevole, soddisfacente e coinvolgente il lavoro in </w:t>
      </w:r>
      <w:proofErr w:type="gramStart"/>
      <w:r w:rsidRPr="005C3619">
        <w:rPr>
          <w:rFonts w:ascii="Arial" w:eastAsia="Times New Roman" w:hAnsi="Arial" w:cs="Arial"/>
          <w:i/>
          <w:iCs/>
          <w:color w:val="000000"/>
          <w:sz w:val="21"/>
          <w:szCs w:val="21"/>
          <w:lang w:eastAsia="it-IT"/>
        </w:rPr>
        <w:t>team</w:t>
      </w:r>
      <w:proofErr w:type="gramEnd"/>
      <w:r w:rsidRPr="005C3619">
        <w:rPr>
          <w:rFonts w:ascii="Arial" w:eastAsia="Times New Roman" w:hAnsi="Arial" w:cs="Arial"/>
          <w:i/>
          <w:iCs/>
          <w:color w:val="000000"/>
          <w:sz w:val="21"/>
          <w:szCs w:val="21"/>
          <w:lang w:eastAsia="it-IT"/>
        </w:rPr>
        <w:t xml:space="preserve"> degli operatori sanitari coinvolti</w:t>
      </w: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w:t>
      </w:r>
    </w:p>
    <w:p w14:paraId="05346DF2" w14:textId="77777777" w:rsidR="00B622FA" w:rsidRPr="005C3619" w:rsidRDefault="00B622FA" w:rsidP="00B622FA">
      <w:pPr>
        <w:jc w:val="both"/>
        <w:rPr>
          <w:rFonts w:ascii="Arial" w:hAnsi="Arial" w:cs="Arial"/>
          <w:sz w:val="21"/>
          <w:szCs w:val="21"/>
        </w:rPr>
      </w:pPr>
      <w:r w:rsidRPr="005C3619">
        <w:rPr>
          <w:rFonts w:ascii="Arial" w:hAnsi="Arial" w:cs="Arial"/>
          <w:b/>
          <w:bCs/>
          <w:sz w:val="21"/>
          <w:szCs w:val="21"/>
        </w:rPr>
        <w:t>Giampaolo Montesi</w:t>
      </w:r>
      <w:r w:rsidRPr="005C3619">
        <w:rPr>
          <w:rFonts w:ascii="Arial" w:hAnsi="Arial" w:cs="Arial"/>
          <w:sz w:val="21"/>
          <w:szCs w:val="21"/>
        </w:rPr>
        <w:t>, Radioterapista Oncologo ULSS5 Polesana di Rovigo</w:t>
      </w:r>
    </w:p>
    <w:p w14:paraId="476A8D3E" w14:textId="785B098E" w:rsidR="00B622FA" w:rsidRPr="005C3619" w:rsidRDefault="00B622FA" w:rsidP="00B622FA">
      <w:pPr>
        <w:jc w:val="both"/>
        <w:rPr>
          <w:rFonts w:ascii="Arial" w:eastAsia="Times New Roman" w:hAnsi="Arial" w:cs="Arial"/>
          <w:color w:val="000000"/>
          <w:sz w:val="16"/>
          <w:szCs w:val="16"/>
          <w:lang w:eastAsia="it-IT"/>
        </w:rPr>
      </w:pPr>
    </w:p>
    <w:p w14:paraId="578A763C" w14:textId="77777777" w:rsidR="00F06974" w:rsidRPr="005C3619" w:rsidRDefault="00F06974" w:rsidP="00F06974">
      <w:pPr>
        <w:pBdr>
          <w:top w:val="single" w:sz="4" w:space="1" w:color="0070C0"/>
        </w:pBdr>
        <w:jc w:val="both"/>
        <w:rPr>
          <w:rFonts w:ascii="Arial" w:eastAsia="Times New Roman" w:hAnsi="Arial" w:cs="Arial"/>
          <w:color w:val="000000"/>
          <w:sz w:val="16"/>
          <w:szCs w:val="16"/>
          <w:lang w:eastAsia="it-IT"/>
        </w:rPr>
      </w:pPr>
    </w:p>
    <w:p w14:paraId="5DB9636E" w14:textId="77777777" w:rsidR="00B622FA" w:rsidRPr="005C3619" w:rsidRDefault="00B622FA" w:rsidP="004056D7">
      <w:pPr>
        <w:spacing w:after="60"/>
        <w:jc w:val="both"/>
        <w:rPr>
          <w:rFonts w:ascii="Arial" w:eastAsia="Times New Roman" w:hAnsi="Arial" w:cs="Arial"/>
          <w:i/>
          <w:iCs/>
          <w:color w:val="000000"/>
          <w:sz w:val="21"/>
          <w:szCs w:val="21"/>
          <w:lang w:eastAsia="it-IT"/>
        </w:rPr>
      </w:pP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 xml:space="preserve">La continua evoluzione della ricerca clinica e la costante acquisizione di nuove possibilità terapeutiche rendono sempre più necessarie le interazioni tra tutti gli operatori coinvolti nella gestione del paziente oncologico; </w:t>
      </w:r>
      <w:proofErr w:type="gramStart"/>
      <w:r w:rsidRPr="005C3619">
        <w:rPr>
          <w:rFonts w:ascii="Arial" w:eastAsia="Times New Roman" w:hAnsi="Arial" w:cs="Arial"/>
          <w:i/>
          <w:iCs/>
          <w:color w:val="000000"/>
          <w:sz w:val="21"/>
          <w:szCs w:val="21"/>
          <w:lang w:eastAsia="it-IT"/>
        </w:rPr>
        <w:t>i team multidisciplinari</w:t>
      </w:r>
      <w:proofErr w:type="gramEnd"/>
      <w:r w:rsidRPr="005C3619">
        <w:rPr>
          <w:rFonts w:ascii="Arial" w:eastAsia="Times New Roman" w:hAnsi="Arial" w:cs="Arial"/>
          <w:i/>
          <w:iCs/>
          <w:color w:val="000000"/>
          <w:sz w:val="21"/>
          <w:szCs w:val="21"/>
          <w:lang w:eastAsia="it-IT"/>
        </w:rPr>
        <w:t xml:space="preserve"> nascono per soddisfare questo bisogno e per rendere ancora più efficace ed efficiente il flusso di informazioni medico-paziente. È necessario avvicinare sempre di più l’ospedale al territorio, con un coinvolgimento sempre più rilevante del medico di medicina generale</w:t>
      </w:r>
      <w:r w:rsidRPr="005C3619">
        <w:rPr>
          <w:rFonts w:ascii="Arial" w:hAnsi="Arial" w:cs="Arial"/>
          <w:i/>
          <w:iCs/>
          <w:sz w:val="21"/>
          <w:szCs w:val="21"/>
        </w:rPr>
        <w:t>».</w:t>
      </w:r>
    </w:p>
    <w:p w14:paraId="2C285FFC" w14:textId="77777777" w:rsidR="00B622FA" w:rsidRPr="005C3619" w:rsidRDefault="00B622FA" w:rsidP="00B622FA">
      <w:pPr>
        <w:jc w:val="both"/>
        <w:rPr>
          <w:rFonts w:ascii="Arial" w:hAnsi="Arial" w:cs="Arial"/>
          <w:color w:val="000000" w:themeColor="text1"/>
          <w:sz w:val="21"/>
          <w:szCs w:val="21"/>
        </w:rPr>
      </w:pPr>
      <w:r w:rsidRPr="005C3619">
        <w:rPr>
          <w:rFonts w:ascii="Arial" w:hAnsi="Arial" w:cs="Arial"/>
          <w:b/>
          <w:bCs/>
          <w:color w:val="000000" w:themeColor="text1"/>
          <w:sz w:val="21"/>
          <w:szCs w:val="21"/>
        </w:rPr>
        <w:t xml:space="preserve">Emanuele </w:t>
      </w:r>
      <w:proofErr w:type="spellStart"/>
      <w:r w:rsidRPr="005C3619">
        <w:rPr>
          <w:rFonts w:ascii="Arial" w:hAnsi="Arial" w:cs="Arial"/>
          <w:b/>
          <w:bCs/>
          <w:color w:val="000000" w:themeColor="text1"/>
          <w:sz w:val="21"/>
          <w:szCs w:val="21"/>
        </w:rPr>
        <w:t>Naglieri</w:t>
      </w:r>
      <w:proofErr w:type="spellEnd"/>
      <w:r w:rsidRPr="005C3619">
        <w:rPr>
          <w:rFonts w:ascii="Arial" w:hAnsi="Arial" w:cs="Arial"/>
          <w:color w:val="000000" w:themeColor="text1"/>
          <w:sz w:val="21"/>
          <w:szCs w:val="21"/>
        </w:rPr>
        <w:t>, Medico Oncologia Medica Istituto Tumori “S. Giovanni Paolo II” di Bari</w:t>
      </w:r>
    </w:p>
    <w:p w14:paraId="23F7050A" w14:textId="75E6BA21" w:rsidR="00B622FA" w:rsidRPr="005C3619" w:rsidRDefault="00B622FA" w:rsidP="00B622FA">
      <w:pPr>
        <w:jc w:val="both"/>
        <w:rPr>
          <w:rFonts w:ascii="Arial" w:eastAsia="Times New Roman" w:hAnsi="Arial" w:cs="Arial"/>
          <w:color w:val="000000"/>
          <w:sz w:val="16"/>
          <w:szCs w:val="16"/>
          <w:lang w:eastAsia="it-IT"/>
        </w:rPr>
      </w:pPr>
    </w:p>
    <w:p w14:paraId="2F7F7821" w14:textId="77777777" w:rsidR="00F06974" w:rsidRPr="005C3619" w:rsidRDefault="00F06974" w:rsidP="00F06974">
      <w:pPr>
        <w:pBdr>
          <w:top w:val="single" w:sz="4" w:space="1" w:color="0070C0"/>
        </w:pBdr>
        <w:jc w:val="both"/>
        <w:rPr>
          <w:rFonts w:ascii="Arial" w:eastAsia="Times New Roman" w:hAnsi="Arial" w:cs="Arial"/>
          <w:color w:val="000000"/>
          <w:sz w:val="16"/>
          <w:szCs w:val="16"/>
          <w:lang w:eastAsia="it-IT"/>
        </w:rPr>
      </w:pPr>
    </w:p>
    <w:p w14:paraId="568916D7" w14:textId="72E0092A" w:rsidR="00B622FA" w:rsidRPr="005C3619" w:rsidRDefault="00B622FA" w:rsidP="004056D7">
      <w:pPr>
        <w:spacing w:after="60"/>
        <w:jc w:val="both"/>
        <w:rPr>
          <w:rFonts w:ascii="Arial" w:eastAsia="Times New Roman" w:hAnsi="Arial" w:cs="Arial"/>
          <w:i/>
          <w:iCs/>
          <w:color w:val="000000"/>
          <w:sz w:val="21"/>
          <w:szCs w:val="21"/>
          <w:lang w:eastAsia="it-IT"/>
        </w:rPr>
      </w:pP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 xml:space="preserve">La Società Italiana Interdisciplinare per le Cure Primarie da tempo è impegnata perché alla </w:t>
      </w:r>
      <w:r w:rsidR="000065A4" w:rsidRPr="005C3619">
        <w:rPr>
          <w:rFonts w:ascii="Arial" w:eastAsia="Times New Roman" w:hAnsi="Arial" w:cs="Arial"/>
          <w:i/>
          <w:iCs/>
          <w:color w:val="000000"/>
          <w:sz w:val="21"/>
          <w:szCs w:val="21"/>
          <w:lang w:eastAsia="it-IT"/>
        </w:rPr>
        <w:t>m</w:t>
      </w:r>
      <w:r w:rsidRPr="005C3619">
        <w:rPr>
          <w:rFonts w:ascii="Arial" w:eastAsia="Times New Roman" w:hAnsi="Arial" w:cs="Arial"/>
          <w:i/>
          <w:iCs/>
          <w:color w:val="000000"/>
          <w:sz w:val="21"/>
          <w:szCs w:val="21"/>
          <w:lang w:eastAsia="it-IT"/>
        </w:rPr>
        <w:t xml:space="preserve">edicina </w:t>
      </w:r>
      <w:r w:rsidR="000065A4" w:rsidRPr="005C3619">
        <w:rPr>
          <w:rFonts w:ascii="Arial" w:eastAsia="Times New Roman" w:hAnsi="Arial" w:cs="Arial"/>
          <w:i/>
          <w:iCs/>
          <w:color w:val="000000"/>
          <w:sz w:val="21"/>
          <w:szCs w:val="21"/>
          <w:lang w:eastAsia="it-IT"/>
        </w:rPr>
        <w:t>g</w:t>
      </w:r>
      <w:r w:rsidRPr="005C3619">
        <w:rPr>
          <w:rFonts w:ascii="Arial" w:eastAsia="Times New Roman" w:hAnsi="Arial" w:cs="Arial"/>
          <w:i/>
          <w:iCs/>
          <w:color w:val="000000"/>
          <w:sz w:val="21"/>
          <w:szCs w:val="21"/>
          <w:lang w:eastAsia="it-IT"/>
        </w:rPr>
        <w:t>enerale venga riconosciuto uno specifico ruolo nello screening, nella diagnostica e nel monitoraggio post-trattamento delle malattie oncologiche e in particolare del tumore della prostata. L’impegno è esteso, attraverso la condivisione con le varie figure specialistiche, come realizzato con l’Istituto Tumori di Bari, nell’applicazione di PDTA che possano soddisfare i bisogni della medicina delle cure primarie nella cura del tumore prostatico. Quest’ultimo percorso vede la SIICP dedicata anche all</w:t>
      </w:r>
      <w:r w:rsidR="000065A4" w:rsidRPr="005C3619">
        <w:rPr>
          <w:rFonts w:ascii="Arial" w:eastAsia="Times New Roman" w:hAnsi="Arial" w:cs="Arial"/>
          <w:i/>
          <w:iCs/>
          <w:color w:val="000000"/>
          <w:sz w:val="21"/>
          <w:szCs w:val="21"/>
          <w:lang w:eastAsia="it-IT"/>
        </w:rPr>
        <w:t>’</w:t>
      </w:r>
      <w:r w:rsidRPr="005C3619">
        <w:rPr>
          <w:rFonts w:ascii="Arial" w:eastAsia="Times New Roman" w:hAnsi="Arial" w:cs="Arial"/>
          <w:i/>
          <w:iCs/>
          <w:color w:val="000000"/>
          <w:sz w:val="21"/>
          <w:szCs w:val="21"/>
          <w:lang w:eastAsia="it-IT"/>
        </w:rPr>
        <w:t>implementazione della telemedicina e dell’intelligenza artificiale</w:t>
      </w: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w:t>
      </w:r>
    </w:p>
    <w:p w14:paraId="643E1783" w14:textId="77777777" w:rsidR="00B622FA" w:rsidRPr="005C3619" w:rsidRDefault="00B622FA" w:rsidP="00B622FA">
      <w:pPr>
        <w:jc w:val="both"/>
        <w:rPr>
          <w:rFonts w:ascii="Arial" w:hAnsi="Arial" w:cs="Arial"/>
          <w:color w:val="000000" w:themeColor="text1"/>
          <w:sz w:val="21"/>
          <w:szCs w:val="21"/>
        </w:rPr>
      </w:pPr>
      <w:r w:rsidRPr="005C3619">
        <w:rPr>
          <w:rFonts w:ascii="Arial" w:hAnsi="Arial" w:cs="Arial"/>
          <w:b/>
          <w:bCs/>
          <w:color w:val="000000" w:themeColor="text1"/>
          <w:sz w:val="21"/>
          <w:szCs w:val="21"/>
        </w:rPr>
        <w:t>Ciro Niro</w:t>
      </w:r>
      <w:r w:rsidRPr="005C3619">
        <w:rPr>
          <w:rFonts w:ascii="Arial" w:hAnsi="Arial" w:cs="Arial"/>
          <w:color w:val="000000" w:themeColor="text1"/>
          <w:sz w:val="21"/>
          <w:szCs w:val="21"/>
        </w:rPr>
        <w:t xml:space="preserve">, Medico e Presidente SIICP - </w:t>
      </w:r>
      <w:r w:rsidRPr="005C3619">
        <w:rPr>
          <w:rFonts w:ascii="Arial" w:eastAsia="Times New Roman" w:hAnsi="Arial" w:cs="Arial"/>
          <w:color w:val="000000"/>
          <w:sz w:val="21"/>
          <w:szCs w:val="21"/>
          <w:lang w:eastAsia="it-IT"/>
        </w:rPr>
        <w:t>Società Italiana Interdisciplinare per le Cure Primarie</w:t>
      </w:r>
    </w:p>
    <w:p w14:paraId="3D18DB86" w14:textId="48305272" w:rsidR="00B622FA" w:rsidRPr="005C3619" w:rsidRDefault="00B622FA" w:rsidP="00B622FA">
      <w:pPr>
        <w:jc w:val="both"/>
        <w:rPr>
          <w:rFonts w:ascii="Arial" w:eastAsia="Times New Roman" w:hAnsi="Arial" w:cs="Arial"/>
          <w:color w:val="000000"/>
          <w:sz w:val="16"/>
          <w:szCs w:val="16"/>
          <w:lang w:eastAsia="it-IT"/>
        </w:rPr>
      </w:pPr>
    </w:p>
    <w:p w14:paraId="00D7ABB2" w14:textId="77777777" w:rsidR="00F06974" w:rsidRPr="005C3619" w:rsidRDefault="00F06974" w:rsidP="00F06974">
      <w:pPr>
        <w:pBdr>
          <w:top w:val="single" w:sz="4" w:space="1" w:color="0070C0"/>
        </w:pBdr>
        <w:jc w:val="both"/>
        <w:rPr>
          <w:rFonts w:ascii="Arial" w:eastAsia="Times New Roman" w:hAnsi="Arial" w:cs="Arial"/>
          <w:color w:val="000000"/>
          <w:sz w:val="16"/>
          <w:szCs w:val="16"/>
          <w:lang w:eastAsia="it-IT"/>
        </w:rPr>
      </w:pPr>
    </w:p>
    <w:p w14:paraId="7DAA82D6" w14:textId="27CB7D01" w:rsidR="00B622FA" w:rsidRPr="005C3619" w:rsidRDefault="00B622FA" w:rsidP="004056D7">
      <w:pPr>
        <w:spacing w:after="60"/>
        <w:jc w:val="both"/>
        <w:rPr>
          <w:rFonts w:ascii="Arial" w:eastAsia="Times New Roman" w:hAnsi="Arial" w:cs="Arial"/>
          <w:i/>
          <w:iCs/>
          <w:color w:val="000000"/>
          <w:sz w:val="21"/>
          <w:szCs w:val="21"/>
          <w:lang w:eastAsia="it-IT"/>
        </w:rPr>
      </w:pP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 xml:space="preserve">Europa Uomo è una libera associazione di cittadini, in parte costituita da pazienti con tumore alla prostata, dedicata al raggiungimento degli obiettivi statutari, che sono principalmente tre: applicazione della </w:t>
      </w:r>
      <w:r w:rsidR="000065A4" w:rsidRPr="005C3619">
        <w:rPr>
          <w:rFonts w:ascii="Arial" w:eastAsia="Times New Roman" w:hAnsi="Arial" w:cs="Arial"/>
          <w:i/>
          <w:iCs/>
          <w:color w:val="000000"/>
          <w:sz w:val="21"/>
          <w:szCs w:val="21"/>
          <w:lang w:eastAsia="it-IT"/>
        </w:rPr>
        <w:t>m</w:t>
      </w:r>
      <w:r w:rsidRPr="005C3619">
        <w:rPr>
          <w:rFonts w:ascii="Arial" w:eastAsia="Times New Roman" w:hAnsi="Arial" w:cs="Arial"/>
          <w:i/>
          <w:iCs/>
          <w:color w:val="000000"/>
          <w:sz w:val="21"/>
          <w:szCs w:val="21"/>
          <w:lang w:eastAsia="it-IT"/>
        </w:rPr>
        <w:t xml:space="preserve">ultidisciplinarietà di metodi di cura, inclusa </w:t>
      </w:r>
      <w:r w:rsidR="000065A4" w:rsidRPr="005C3619">
        <w:rPr>
          <w:rFonts w:ascii="Arial" w:eastAsia="Times New Roman" w:hAnsi="Arial" w:cs="Arial"/>
          <w:i/>
          <w:iCs/>
          <w:color w:val="000000"/>
          <w:sz w:val="21"/>
          <w:szCs w:val="21"/>
          <w:lang w:eastAsia="it-IT"/>
        </w:rPr>
        <w:t>la s</w:t>
      </w:r>
      <w:r w:rsidRPr="005C3619">
        <w:rPr>
          <w:rFonts w:ascii="Arial" w:eastAsia="Times New Roman" w:hAnsi="Arial" w:cs="Arial"/>
          <w:i/>
          <w:iCs/>
          <w:color w:val="000000"/>
          <w:sz w:val="21"/>
          <w:szCs w:val="21"/>
          <w:lang w:eastAsia="it-IT"/>
        </w:rPr>
        <w:t xml:space="preserve">orveglianza attiva in tutti i casi in cui sia possibile; diagnosi precoce con applicazione di criteri di </w:t>
      </w:r>
      <w:proofErr w:type="spellStart"/>
      <w:r w:rsidRPr="005C3619">
        <w:rPr>
          <w:rFonts w:ascii="Arial" w:eastAsia="Times New Roman" w:hAnsi="Arial" w:cs="Arial"/>
          <w:i/>
          <w:iCs/>
          <w:color w:val="000000"/>
          <w:sz w:val="21"/>
          <w:szCs w:val="21"/>
          <w:lang w:eastAsia="it-IT"/>
        </w:rPr>
        <w:t>prioritizzazione</w:t>
      </w:r>
      <w:proofErr w:type="spellEnd"/>
      <w:r w:rsidRPr="005C3619">
        <w:rPr>
          <w:rFonts w:ascii="Arial" w:eastAsia="Times New Roman" w:hAnsi="Arial" w:cs="Arial"/>
          <w:i/>
          <w:iCs/>
          <w:color w:val="000000"/>
          <w:sz w:val="21"/>
          <w:szCs w:val="21"/>
          <w:lang w:eastAsia="it-IT"/>
        </w:rPr>
        <w:t xml:space="preserve"> scientifici per uomini più a rischio; supporto psicologico di auto aiuto per i pazienti diagnosticati. Europa Uomo si rivolge soprattutto ai </w:t>
      </w:r>
      <w:r w:rsidR="000065A4" w:rsidRPr="005C3619">
        <w:rPr>
          <w:rFonts w:ascii="Arial" w:eastAsia="Times New Roman" w:hAnsi="Arial" w:cs="Arial"/>
          <w:i/>
          <w:iCs/>
          <w:color w:val="000000"/>
          <w:sz w:val="21"/>
          <w:szCs w:val="21"/>
          <w:lang w:eastAsia="it-IT"/>
        </w:rPr>
        <w:t>p</w:t>
      </w:r>
      <w:r w:rsidRPr="005C3619">
        <w:rPr>
          <w:rFonts w:ascii="Arial" w:eastAsia="Times New Roman" w:hAnsi="Arial" w:cs="Arial"/>
          <w:i/>
          <w:iCs/>
          <w:color w:val="000000"/>
          <w:sz w:val="21"/>
          <w:szCs w:val="21"/>
          <w:lang w:eastAsia="it-IT"/>
        </w:rPr>
        <w:t>azienti, ma anche a tutti gli uomini che desiderano essere informati sulle patologie prostatiche</w:t>
      </w: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w:t>
      </w:r>
    </w:p>
    <w:p w14:paraId="116A3FCF" w14:textId="77777777" w:rsidR="00B622FA" w:rsidRPr="005C3619" w:rsidRDefault="00B622FA" w:rsidP="00B622FA">
      <w:pPr>
        <w:jc w:val="both"/>
        <w:rPr>
          <w:rFonts w:ascii="Arial" w:hAnsi="Arial" w:cs="Arial"/>
          <w:color w:val="000000" w:themeColor="text1"/>
          <w:sz w:val="21"/>
          <w:szCs w:val="21"/>
        </w:rPr>
      </w:pPr>
      <w:r w:rsidRPr="005C3619">
        <w:rPr>
          <w:rFonts w:ascii="Arial" w:hAnsi="Arial" w:cs="Arial"/>
          <w:b/>
          <w:bCs/>
          <w:color w:val="000000" w:themeColor="text1"/>
          <w:sz w:val="21"/>
          <w:szCs w:val="21"/>
        </w:rPr>
        <w:t>Cosimo Pieri</w:t>
      </w:r>
      <w:r w:rsidRPr="005C3619">
        <w:rPr>
          <w:rFonts w:ascii="Arial" w:hAnsi="Arial" w:cs="Arial"/>
          <w:color w:val="000000" w:themeColor="text1"/>
          <w:sz w:val="21"/>
          <w:szCs w:val="21"/>
        </w:rPr>
        <w:t>, Segretario Generale Europa Uomo Italia Onlus</w:t>
      </w:r>
    </w:p>
    <w:p w14:paraId="341EA99D" w14:textId="6CE27BB1" w:rsidR="00B622FA" w:rsidRPr="005C3619" w:rsidRDefault="00B622FA" w:rsidP="00B622FA">
      <w:pPr>
        <w:jc w:val="both"/>
        <w:rPr>
          <w:rFonts w:ascii="Arial" w:eastAsia="Times New Roman" w:hAnsi="Arial" w:cs="Arial"/>
          <w:color w:val="000000"/>
          <w:sz w:val="18"/>
          <w:szCs w:val="18"/>
          <w:lang w:eastAsia="it-IT"/>
        </w:rPr>
      </w:pPr>
    </w:p>
    <w:p w14:paraId="47B01FB3" w14:textId="77777777" w:rsidR="00F06974" w:rsidRPr="005C3619" w:rsidRDefault="00F06974" w:rsidP="00F06974">
      <w:pPr>
        <w:pBdr>
          <w:top w:val="single" w:sz="4" w:space="1" w:color="0070C0"/>
        </w:pBdr>
        <w:jc w:val="both"/>
        <w:rPr>
          <w:rFonts w:ascii="Arial" w:eastAsia="Times New Roman" w:hAnsi="Arial" w:cs="Arial"/>
          <w:color w:val="000000"/>
          <w:sz w:val="18"/>
          <w:szCs w:val="18"/>
          <w:lang w:eastAsia="it-IT"/>
        </w:rPr>
      </w:pPr>
    </w:p>
    <w:p w14:paraId="175DB578" w14:textId="17076228" w:rsidR="00B622FA" w:rsidRPr="005C3619" w:rsidRDefault="00B622FA" w:rsidP="004056D7">
      <w:pPr>
        <w:spacing w:after="60"/>
        <w:jc w:val="both"/>
        <w:rPr>
          <w:rFonts w:ascii="Arial" w:eastAsia="Times New Roman" w:hAnsi="Arial" w:cs="Arial"/>
          <w:i/>
          <w:iCs/>
          <w:color w:val="000000"/>
          <w:sz w:val="21"/>
          <w:szCs w:val="21"/>
          <w:lang w:eastAsia="it-IT"/>
        </w:rPr>
      </w:pP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 xml:space="preserve">Dal singolo specialista al lavoro in </w:t>
      </w:r>
      <w:proofErr w:type="gramStart"/>
      <w:r w:rsidRPr="005C3619">
        <w:rPr>
          <w:rFonts w:ascii="Arial" w:eastAsia="Times New Roman" w:hAnsi="Arial" w:cs="Arial"/>
          <w:i/>
          <w:iCs/>
          <w:color w:val="000000"/>
          <w:sz w:val="21"/>
          <w:szCs w:val="21"/>
          <w:lang w:eastAsia="it-IT"/>
        </w:rPr>
        <w:t>team</w:t>
      </w:r>
      <w:proofErr w:type="gramEnd"/>
      <w:r w:rsidRPr="005C3619">
        <w:rPr>
          <w:rFonts w:ascii="Arial" w:eastAsia="Times New Roman" w:hAnsi="Arial" w:cs="Arial"/>
          <w:i/>
          <w:iCs/>
          <w:color w:val="000000"/>
          <w:sz w:val="21"/>
          <w:szCs w:val="21"/>
          <w:lang w:eastAsia="it-IT"/>
        </w:rPr>
        <w:t>: cosa sta cambiando? Il gruppo oncologico multidisciplinare è molto più di un semplice acronimo. Rappresenta un valore aggiunto per il paziente con l'obiettivo di offrire un servizio aggiornato, mirato e personalizzato. L'</w:t>
      </w:r>
      <w:r w:rsidR="000065A4" w:rsidRPr="005C3619">
        <w:rPr>
          <w:rFonts w:ascii="Arial" w:eastAsia="Times New Roman" w:hAnsi="Arial" w:cs="Arial"/>
          <w:i/>
          <w:iCs/>
          <w:color w:val="000000"/>
          <w:sz w:val="21"/>
          <w:szCs w:val="21"/>
          <w:lang w:eastAsia="it-IT"/>
        </w:rPr>
        <w:t>A</w:t>
      </w:r>
      <w:r w:rsidRPr="005C3619">
        <w:rPr>
          <w:rFonts w:ascii="Arial" w:eastAsia="Times New Roman" w:hAnsi="Arial" w:cs="Arial"/>
          <w:i/>
          <w:iCs/>
          <w:color w:val="000000"/>
          <w:sz w:val="21"/>
          <w:szCs w:val="21"/>
          <w:lang w:eastAsia="it-IT"/>
        </w:rPr>
        <w:t>zienda Cardarelli, nota fino a qualche tempo fa principalmente per la sua dedizione verso l'urgenza, grazie al proprio pronto soccorso quale riferimento per l'intera Regione, attraverso la formalizzazione del PDTA Prostata Certificato intende offrire una presa in carico multidisciplinare standardizzata nei processi e personalizzata in relazione al profilo di rischio del paziente, a garanzia di tempestività e di appropriatezza nella presa in carico</w:t>
      </w: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w:t>
      </w:r>
    </w:p>
    <w:p w14:paraId="01077060" w14:textId="77777777" w:rsidR="00B622FA" w:rsidRPr="005C3619" w:rsidRDefault="00B622FA" w:rsidP="00B622FA">
      <w:pPr>
        <w:jc w:val="both"/>
        <w:rPr>
          <w:rFonts w:ascii="Arial" w:hAnsi="Arial" w:cs="Arial"/>
          <w:sz w:val="21"/>
          <w:szCs w:val="21"/>
        </w:rPr>
      </w:pPr>
      <w:r w:rsidRPr="005C3619">
        <w:rPr>
          <w:rFonts w:ascii="Arial" w:hAnsi="Arial" w:cs="Arial"/>
          <w:b/>
          <w:bCs/>
          <w:sz w:val="21"/>
          <w:szCs w:val="21"/>
        </w:rPr>
        <w:t>Livio Puglia</w:t>
      </w:r>
      <w:r w:rsidRPr="005C3619">
        <w:rPr>
          <w:rFonts w:ascii="Arial" w:hAnsi="Arial" w:cs="Arial"/>
          <w:sz w:val="21"/>
          <w:szCs w:val="21"/>
        </w:rPr>
        <w:t>, Medico U.O.C. Oncologia A.O.R.N. “A. Cardarelli” di Napoli</w:t>
      </w:r>
    </w:p>
    <w:p w14:paraId="156EB3B2" w14:textId="77777777" w:rsidR="00B622FA" w:rsidRPr="005C3619" w:rsidRDefault="00B622FA" w:rsidP="00B622FA">
      <w:pPr>
        <w:jc w:val="both"/>
        <w:rPr>
          <w:rFonts w:ascii="Arial" w:eastAsia="Times New Roman" w:hAnsi="Arial" w:cs="Arial"/>
          <w:color w:val="000000"/>
          <w:sz w:val="16"/>
          <w:szCs w:val="16"/>
          <w:lang w:eastAsia="it-IT"/>
        </w:rPr>
      </w:pPr>
    </w:p>
    <w:p w14:paraId="71F9BA7B" w14:textId="77777777" w:rsidR="00F06974" w:rsidRPr="005C3619" w:rsidRDefault="00F06974" w:rsidP="00F06974">
      <w:pPr>
        <w:pBdr>
          <w:top w:val="single" w:sz="4" w:space="1" w:color="0070C0"/>
        </w:pBdr>
        <w:jc w:val="both"/>
        <w:rPr>
          <w:rFonts w:ascii="Arial" w:hAnsi="Arial" w:cs="Arial"/>
          <w:i/>
          <w:iCs/>
          <w:sz w:val="16"/>
          <w:szCs w:val="16"/>
        </w:rPr>
      </w:pPr>
    </w:p>
    <w:p w14:paraId="52F07C92" w14:textId="36869B9B" w:rsidR="00B622FA" w:rsidRPr="005C3619" w:rsidRDefault="00B622FA" w:rsidP="004056D7">
      <w:pPr>
        <w:spacing w:after="60"/>
        <w:jc w:val="both"/>
        <w:rPr>
          <w:rFonts w:ascii="Arial" w:hAnsi="Arial" w:cs="Arial"/>
          <w:i/>
          <w:iCs/>
          <w:sz w:val="21"/>
          <w:szCs w:val="21"/>
        </w:rPr>
      </w:pPr>
      <w:r w:rsidRPr="005C3619">
        <w:rPr>
          <w:rFonts w:ascii="Arial" w:hAnsi="Arial" w:cs="Arial"/>
          <w:i/>
          <w:iCs/>
          <w:sz w:val="21"/>
          <w:szCs w:val="21"/>
        </w:rPr>
        <w:t>«</w:t>
      </w:r>
      <w:r w:rsidRPr="005C3619">
        <w:rPr>
          <w:rFonts w:ascii="Arial" w:eastAsia="Times New Roman" w:hAnsi="Arial" w:cs="Arial"/>
          <w:i/>
          <w:iCs/>
          <w:color w:val="000000"/>
          <w:sz w:val="21"/>
          <w:szCs w:val="21"/>
          <w:lang w:eastAsia="it-IT"/>
        </w:rPr>
        <w:t xml:space="preserve">La disponibilità di percorsi assistenziali certificati è un must per fare buona </w:t>
      </w:r>
      <w:r w:rsidR="000065A4" w:rsidRPr="005C3619">
        <w:rPr>
          <w:rFonts w:ascii="Arial" w:eastAsia="Times New Roman" w:hAnsi="Arial" w:cs="Arial"/>
          <w:i/>
          <w:iCs/>
          <w:color w:val="000000"/>
          <w:sz w:val="21"/>
          <w:szCs w:val="21"/>
          <w:lang w:eastAsia="it-IT"/>
        </w:rPr>
        <w:t>s</w:t>
      </w:r>
      <w:r w:rsidRPr="005C3619">
        <w:rPr>
          <w:rFonts w:ascii="Arial" w:eastAsia="Times New Roman" w:hAnsi="Arial" w:cs="Arial"/>
          <w:i/>
          <w:iCs/>
          <w:color w:val="000000"/>
          <w:sz w:val="21"/>
          <w:szCs w:val="21"/>
          <w:lang w:eastAsia="it-IT"/>
        </w:rPr>
        <w:t xml:space="preserve">anità, perché consente di erogare le cure migliori facilitando l’interazione multidisciplinare. Noi crediamo fortemente in questo approccio e disponiamo di 16 PDTA sulle principali patologie, tra cui quello per il tumore della prostata, che è certificato ed è frutto di un lavoro durato circa un anno. Esso è anche un potente strumento metodologico per la governance strategica e clinica dell’ospedale. Il PDTA dovrà ora essere revisionato, viste la realizzazione del </w:t>
      </w:r>
      <w:r w:rsidR="000065A4" w:rsidRPr="005C3619">
        <w:rPr>
          <w:rFonts w:ascii="Arial" w:eastAsia="Times New Roman" w:hAnsi="Arial" w:cs="Arial"/>
          <w:i/>
          <w:iCs/>
          <w:color w:val="000000"/>
          <w:sz w:val="21"/>
          <w:szCs w:val="21"/>
          <w:lang w:eastAsia="it-IT"/>
        </w:rPr>
        <w:t>s</w:t>
      </w:r>
      <w:r w:rsidRPr="005C3619">
        <w:rPr>
          <w:rFonts w:ascii="Arial" w:eastAsia="Times New Roman" w:hAnsi="Arial" w:cs="Arial"/>
          <w:i/>
          <w:iCs/>
          <w:color w:val="000000"/>
          <w:sz w:val="21"/>
          <w:szCs w:val="21"/>
          <w:lang w:eastAsia="it-IT"/>
        </w:rPr>
        <w:t xml:space="preserve">ervizio di </w:t>
      </w:r>
      <w:r w:rsidR="000065A4" w:rsidRPr="005C3619">
        <w:rPr>
          <w:rFonts w:ascii="Arial" w:eastAsia="Times New Roman" w:hAnsi="Arial" w:cs="Arial"/>
          <w:i/>
          <w:iCs/>
          <w:color w:val="000000"/>
          <w:sz w:val="21"/>
          <w:szCs w:val="21"/>
          <w:lang w:eastAsia="it-IT"/>
        </w:rPr>
        <w:t>m</w:t>
      </w:r>
      <w:r w:rsidRPr="005C3619">
        <w:rPr>
          <w:rFonts w:ascii="Arial" w:eastAsia="Times New Roman" w:hAnsi="Arial" w:cs="Arial"/>
          <w:i/>
          <w:iCs/>
          <w:color w:val="000000"/>
          <w:sz w:val="21"/>
          <w:szCs w:val="21"/>
          <w:lang w:eastAsia="it-IT"/>
        </w:rPr>
        <w:t xml:space="preserve">edicina </w:t>
      </w:r>
      <w:r w:rsidR="000065A4" w:rsidRPr="005C3619">
        <w:rPr>
          <w:rFonts w:ascii="Arial" w:eastAsia="Times New Roman" w:hAnsi="Arial" w:cs="Arial"/>
          <w:i/>
          <w:iCs/>
          <w:color w:val="000000"/>
          <w:sz w:val="21"/>
          <w:szCs w:val="21"/>
          <w:lang w:eastAsia="it-IT"/>
        </w:rPr>
        <w:t>n</w:t>
      </w:r>
      <w:r w:rsidRPr="005C3619">
        <w:rPr>
          <w:rFonts w:ascii="Arial" w:eastAsia="Times New Roman" w:hAnsi="Arial" w:cs="Arial"/>
          <w:i/>
          <w:iCs/>
          <w:color w:val="000000"/>
          <w:sz w:val="21"/>
          <w:szCs w:val="21"/>
          <w:lang w:eastAsia="it-IT"/>
        </w:rPr>
        <w:t>ucleare e la recentissima acquisizione di un robot chirurgico di ultima generazione</w:t>
      </w:r>
      <w:r w:rsidRPr="005C3619">
        <w:rPr>
          <w:rFonts w:ascii="Arial" w:hAnsi="Arial" w:cs="Arial"/>
          <w:i/>
          <w:iCs/>
          <w:sz w:val="21"/>
          <w:szCs w:val="21"/>
        </w:rPr>
        <w:t>».</w:t>
      </w:r>
    </w:p>
    <w:p w14:paraId="6EE7C843" w14:textId="1473E47E" w:rsidR="00B622FA" w:rsidRPr="005C3619" w:rsidRDefault="00B622FA" w:rsidP="00B622FA">
      <w:pPr>
        <w:jc w:val="both"/>
        <w:rPr>
          <w:rFonts w:ascii="Arial" w:hAnsi="Arial" w:cs="Arial"/>
          <w:sz w:val="21"/>
          <w:szCs w:val="21"/>
        </w:rPr>
      </w:pPr>
      <w:r w:rsidRPr="005C3619">
        <w:rPr>
          <w:rFonts w:ascii="Arial" w:hAnsi="Arial" w:cs="Arial"/>
          <w:b/>
          <w:bCs/>
          <w:sz w:val="21"/>
          <w:szCs w:val="21"/>
        </w:rPr>
        <w:t>Lorenzo Sommella</w:t>
      </w:r>
      <w:r w:rsidRPr="005C3619">
        <w:rPr>
          <w:rFonts w:ascii="Arial" w:hAnsi="Arial" w:cs="Arial"/>
          <w:sz w:val="21"/>
          <w:szCs w:val="21"/>
        </w:rPr>
        <w:t xml:space="preserve">, Direttore Sanitario del Policlinico Universitario Campus </w:t>
      </w:r>
      <w:proofErr w:type="spellStart"/>
      <w:r w:rsidRPr="005C3619">
        <w:rPr>
          <w:rFonts w:ascii="Arial" w:hAnsi="Arial" w:cs="Arial"/>
          <w:sz w:val="21"/>
          <w:szCs w:val="21"/>
        </w:rPr>
        <w:t>Bio</w:t>
      </w:r>
      <w:proofErr w:type="spellEnd"/>
      <w:r w:rsidRPr="005C3619">
        <w:rPr>
          <w:rFonts w:ascii="Arial" w:hAnsi="Arial" w:cs="Arial"/>
          <w:sz w:val="21"/>
          <w:szCs w:val="21"/>
        </w:rPr>
        <w:t>-Medico di Roma</w:t>
      </w:r>
    </w:p>
    <w:p w14:paraId="3D116727" w14:textId="15629FCF" w:rsidR="00F06974" w:rsidRDefault="00F06974" w:rsidP="00B622FA">
      <w:pPr>
        <w:jc w:val="both"/>
        <w:rPr>
          <w:rFonts w:ascii="Arial" w:hAnsi="Arial" w:cs="Arial"/>
          <w:sz w:val="22"/>
          <w:szCs w:val="22"/>
        </w:rPr>
      </w:pPr>
    </w:p>
    <w:p w14:paraId="03998858" w14:textId="77777777" w:rsidR="005C3619" w:rsidRPr="00F06974" w:rsidRDefault="005C3619" w:rsidP="00B622FA">
      <w:pPr>
        <w:jc w:val="both"/>
        <w:rPr>
          <w:rFonts w:ascii="Arial" w:hAnsi="Arial" w:cs="Arial"/>
          <w:sz w:val="22"/>
          <w:szCs w:val="22"/>
        </w:rPr>
      </w:pPr>
    </w:p>
    <w:p w14:paraId="1374A242" w14:textId="77777777" w:rsidR="00F06974" w:rsidRDefault="00F06974" w:rsidP="00F06974">
      <w:pPr>
        <w:rPr>
          <w:rFonts w:ascii="Arial" w:hAnsi="Arial" w:cs="Arial"/>
          <w:color w:val="000000"/>
          <w:sz w:val="16"/>
          <w:szCs w:val="16"/>
        </w:rPr>
      </w:pPr>
      <w:r w:rsidRPr="00F06974">
        <w:rPr>
          <w:rFonts w:ascii="Arial" w:hAnsi="Arial" w:cs="Arial"/>
          <w:color w:val="000000"/>
          <w:sz w:val="16"/>
          <w:szCs w:val="16"/>
        </w:rPr>
        <w:t>Ufficio stampa:</w:t>
      </w:r>
      <w:r w:rsidRPr="00F06974">
        <w:rPr>
          <w:rStyle w:val="apple-converted-space"/>
          <w:rFonts w:ascii="Arial" w:hAnsi="Arial" w:cs="Arial"/>
          <w:color w:val="000000"/>
          <w:sz w:val="16"/>
          <w:szCs w:val="16"/>
        </w:rPr>
        <w:t> </w:t>
      </w:r>
      <w:r w:rsidRPr="00F06974">
        <w:rPr>
          <w:rFonts w:ascii="Arial" w:hAnsi="Arial" w:cs="Arial"/>
          <w:b/>
          <w:bCs/>
          <w:color w:val="000000"/>
          <w:sz w:val="16"/>
          <w:szCs w:val="16"/>
        </w:rPr>
        <w:t>Pro Format Comunicazione</w:t>
      </w:r>
      <w:r w:rsidRPr="00F06974">
        <w:rPr>
          <w:rStyle w:val="apple-converted-space"/>
          <w:rFonts w:ascii="Arial" w:hAnsi="Arial" w:cs="Arial"/>
          <w:color w:val="000000"/>
          <w:sz w:val="16"/>
          <w:szCs w:val="16"/>
        </w:rPr>
        <w:t> </w:t>
      </w:r>
    </w:p>
    <w:p w14:paraId="662541FD" w14:textId="2D46E2B9" w:rsidR="00F06974" w:rsidRPr="00F06974" w:rsidRDefault="00F06974" w:rsidP="00F06974">
      <w:pPr>
        <w:rPr>
          <w:rFonts w:ascii="Arial" w:hAnsi="Arial" w:cs="Arial"/>
          <w:color w:val="000000"/>
          <w:sz w:val="22"/>
          <w:szCs w:val="22"/>
          <w:lang w:eastAsia="it-IT"/>
        </w:rPr>
      </w:pPr>
      <w:r w:rsidRPr="00F06974">
        <w:rPr>
          <w:rFonts w:ascii="Arial" w:hAnsi="Arial" w:cs="Arial"/>
          <w:color w:val="000000"/>
          <w:sz w:val="16"/>
          <w:szCs w:val="16"/>
        </w:rPr>
        <w:t>Tel. 06 5417093</w:t>
      </w:r>
      <w:r w:rsidRPr="00F06974">
        <w:rPr>
          <w:rStyle w:val="apple-converted-space"/>
          <w:rFonts w:ascii="Arial" w:hAnsi="Arial" w:cs="Arial"/>
          <w:color w:val="000000"/>
          <w:sz w:val="16"/>
          <w:szCs w:val="16"/>
        </w:rPr>
        <w:t> </w:t>
      </w:r>
      <w:r w:rsidRPr="00F06974">
        <w:rPr>
          <w:rFonts w:ascii="Arial" w:hAnsi="Arial" w:cs="Arial"/>
          <w:color w:val="000000"/>
          <w:sz w:val="16"/>
          <w:szCs w:val="16"/>
        </w:rPr>
        <w:br/>
        <w:t>Daniele Pallozzi: cell. 348 9861217</w:t>
      </w:r>
    </w:p>
    <w:p w14:paraId="3A3F269C" w14:textId="77777777" w:rsidR="00F06974" w:rsidRPr="00F06974" w:rsidRDefault="00955A3D" w:rsidP="00F06974">
      <w:pPr>
        <w:rPr>
          <w:rFonts w:ascii="Arial" w:hAnsi="Arial" w:cs="Arial"/>
          <w:color w:val="000000"/>
          <w:sz w:val="22"/>
          <w:szCs w:val="22"/>
        </w:rPr>
      </w:pPr>
      <w:hyperlink r:id="rId8" w:tooltip="mailto:ufficiostampa@proformat.it" w:history="1">
        <w:r w:rsidR="00F06974" w:rsidRPr="00F06974">
          <w:rPr>
            <w:rStyle w:val="Collegamentoipertestuale"/>
            <w:rFonts w:ascii="Arial" w:hAnsi="Arial" w:cs="Arial"/>
            <w:color w:val="0078D4"/>
            <w:sz w:val="16"/>
            <w:szCs w:val="16"/>
          </w:rPr>
          <w:t>ufficiostampa@proformat.it</w:t>
        </w:r>
      </w:hyperlink>
      <w:r w:rsidR="00F06974" w:rsidRPr="00F06974">
        <w:rPr>
          <w:rStyle w:val="apple-converted-space"/>
          <w:rFonts w:ascii="Arial" w:hAnsi="Arial" w:cs="Arial"/>
          <w:color w:val="000000"/>
          <w:sz w:val="16"/>
          <w:szCs w:val="16"/>
        </w:rPr>
        <w:t> </w:t>
      </w:r>
      <w:r w:rsidR="00F06974" w:rsidRPr="00F06974">
        <w:rPr>
          <w:rFonts w:ascii="Arial" w:hAnsi="Arial" w:cs="Arial"/>
          <w:color w:val="000000"/>
          <w:sz w:val="16"/>
          <w:szCs w:val="16"/>
        </w:rPr>
        <w:t>- www.proformatcomunicazione.it</w:t>
      </w:r>
    </w:p>
    <w:p w14:paraId="77C871D1" w14:textId="53173721" w:rsidR="001B2DC9" w:rsidRPr="00B622FA" w:rsidRDefault="001B2DC9" w:rsidP="00B622FA">
      <w:pPr>
        <w:spacing w:after="60"/>
        <w:jc w:val="both"/>
        <w:rPr>
          <w:rFonts w:ascii="Arial" w:hAnsi="Arial" w:cs="Arial"/>
          <w:i/>
          <w:spacing w:val="-2"/>
          <w:sz w:val="22"/>
          <w:szCs w:val="22"/>
        </w:rPr>
      </w:pPr>
    </w:p>
    <w:sectPr w:rsidR="001B2DC9" w:rsidRPr="00B622FA" w:rsidSect="005C3619">
      <w:headerReference w:type="first" r:id="rId9"/>
      <w:footerReference w:type="first" r:id="rId10"/>
      <w:pgSz w:w="11900" w:h="16840"/>
      <w:pgMar w:top="907" w:right="964" w:bottom="825" w:left="964" w:header="709" w:footer="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7E45" w14:textId="77777777" w:rsidR="00871C69" w:rsidRDefault="00871C69">
      <w:r>
        <w:separator/>
      </w:r>
    </w:p>
  </w:endnote>
  <w:endnote w:type="continuationSeparator" w:id="0">
    <w:p w14:paraId="04D0D1E4" w14:textId="77777777" w:rsidR="00871C69" w:rsidRDefault="0087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A65F" w14:textId="5F8E4E73" w:rsidR="005C3619" w:rsidRDefault="005C3619">
    <w:pPr>
      <w:pStyle w:val="Pidipagina"/>
    </w:pPr>
    <w:r>
      <w:rPr>
        <w:noProof/>
      </w:rPr>
      <w:drawing>
        <wp:inline distT="0" distB="0" distL="0" distR="0" wp14:anchorId="71647CB3" wp14:editId="5E980706">
          <wp:extent cx="6332220" cy="77470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633222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282F" w14:textId="77777777" w:rsidR="00871C69" w:rsidRDefault="00871C69">
      <w:r>
        <w:separator/>
      </w:r>
    </w:p>
  </w:footnote>
  <w:footnote w:type="continuationSeparator" w:id="0">
    <w:p w14:paraId="2925BD42" w14:textId="77777777" w:rsidR="00871C69" w:rsidRDefault="0087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5988" w14:textId="37D6B477" w:rsidR="00E80883" w:rsidRDefault="00126739">
    <w:pPr>
      <w:pStyle w:val="Intestazione"/>
    </w:pPr>
    <w:r w:rsidRPr="0028219A">
      <w:rPr>
        <w:noProof/>
      </w:rPr>
      <w:drawing>
        <wp:anchor distT="0" distB="0" distL="114300" distR="114300" simplePos="0" relativeHeight="251669504" behindDoc="0" locked="0" layoutInCell="1" allowOverlap="1" wp14:anchorId="007D51ED" wp14:editId="23E04D43">
          <wp:simplePos x="0" y="0"/>
          <wp:positionH relativeFrom="margin">
            <wp:posOffset>2102485</wp:posOffset>
          </wp:positionH>
          <wp:positionV relativeFrom="paragraph">
            <wp:posOffset>-68764</wp:posOffset>
          </wp:positionV>
          <wp:extent cx="2306955" cy="70548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nas.jpg"/>
                  <pic:cNvPicPr/>
                </pic:nvPicPr>
                <pic:blipFill>
                  <a:blip r:embed="rId1"/>
                  <a:stretch>
                    <a:fillRect/>
                  </a:stretch>
                </pic:blipFill>
                <pic:spPr>
                  <a:xfrm>
                    <a:off x="0" y="0"/>
                    <a:ext cx="2306955" cy="705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A8F"/>
    <w:multiLevelType w:val="hybridMultilevel"/>
    <w:tmpl w:val="5C4675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B400B0"/>
    <w:multiLevelType w:val="hybridMultilevel"/>
    <w:tmpl w:val="13E21F70"/>
    <w:lvl w:ilvl="0" w:tplc="A89A97C0">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464718"/>
    <w:multiLevelType w:val="hybridMultilevel"/>
    <w:tmpl w:val="F28EEFFA"/>
    <w:lvl w:ilvl="0" w:tplc="E8EADCD0">
      <w:start w:val="1"/>
      <w:numFmt w:val="bullet"/>
      <w:lvlText w:val=""/>
      <w:lvlJc w:val="left"/>
      <w:pPr>
        <w:ind w:left="720" w:hanging="360"/>
      </w:pPr>
      <w:rPr>
        <w:rFonts w:ascii="Symbol" w:hAnsi="Symbol" w:hint="default"/>
        <w:sz w:val="16"/>
        <w:szCs w:val="16"/>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4AAB574B"/>
    <w:multiLevelType w:val="hybridMultilevel"/>
    <w:tmpl w:val="C1E2B630"/>
    <w:lvl w:ilvl="0" w:tplc="DF42794E">
      <w:start w:val="1"/>
      <w:numFmt w:val="bullet"/>
      <w:lvlText w:val=""/>
      <w:lvlJc w:val="left"/>
      <w:pPr>
        <w:ind w:left="720" w:hanging="360"/>
      </w:pPr>
      <w:rPr>
        <w:rFonts w:ascii="Symbol" w:hAnsi="Symbol" w:hint="default"/>
        <w:color w:val="004C44"/>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964609"/>
    <w:multiLevelType w:val="multilevel"/>
    <w:tmpl w:val="3636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39"/>
    <w:rsid w:val="00001074"/>
    <w:rsid w:val="00001460"/>
    <w:rsid w:val="00002349"/>
    <w:rsid w:val="000065A4"/>
    <w:rsid w:val="00010CA2"/>
    <w:rsid w:val="0002749F"/>
    <w:rsid w:val="00044694"/>
    <w:rsid w:val="0005632B"/>
    <w:rsid w:val="00064D32"/>
    <w:rsid w:val="000716E9"/>
    <w:rsid w:val="000863BD"/>
    <w:rsid w:val="00087366"/>
    <w:rsid w:val="00090669"/>
    <w:rsid w:val="00092C5A"/>
    <w:rsid w:val="0009719E"/>
    <w:rsid w:val="000972CD"/>
    <w:rsid w:val="000A4514"/>
    <w:rsid w:val="000A5D56"/>
    <w:rsid w:val="000A70FA"/>
    <w:rsid w:val="000B093C"/>
    <w:rsid w:val="000B2EF8"/>
    <w:rsid w:val="000B6E8D"/>
    <w:rsid w:val="000D4038"/>
    <w:rsid w:val="000D4F89"/>
    <w:rsid w:val="000E5B22"/>
    <w:rsid w:val="000E70CF"/>
    <w:rsid w:val="000F62C5"/>
    <w:rsid w:val="0010691D"/>
    <w:rsid w:val="001166C1"/>
    <w:rsid w:val="0011743F"/>
    <w:rsid w:val="00123F90"/>
    <w:rsid w:val="00126739"/>
    <w:rsid w:val="001317C6"/>
    <w:rsid w:val="00154130"/>
    <w:rsid w:val="0016221D"/>
    <w:rsid w:val="00163B30"/>
    <w:rsid w:val="00195A3E"/>
    <w:rsid w:val="001A1E6C"/>
    <w:rsid w:val="001A7BB5"/>
    <w:rsid w:val="001B2DC9"/>
    <w:rsid w:val="001B5337"/>
    <w:rsid w:val="001C2584"/>
    <w:rsid w:val="001C7F5F"/>
    <w:rsid w:val="001D7BAB"/>
    <w:rsid w:val="001E0A17"/>
    <w:rsid w:val="001E127C"/>
    <w:rsid w:val="001E7143"/>
    <w:rsid w:val="00217C3F"/>
    <w:rsid w:val="002310E5"/>
    <w:rsid w:val="002333EF"/>
    <w:rsid w:val="0025084F"/>
    <w:rsid w:val="00261262"/>
    <w:rsid w:val="00277B13"/>
    <w:rsid w:val="0028217F"/>
    <w:rsid w:val="00285FC8"/>
    <w:rsid w:val="0029064D"/>
    <w:rsid w:val="002929D5"/>
    <w:rsid w:val="00296A89"/>
    <w:rsid w:val="002B39AE"/>
    <w:rsid w:val="002B4442"/>
    <w:rsid w:val="002D03AF"/>
    <w:rsid w:val="002D7FA3"/>
    <w:rsid w:val="00302E7D"/>
    <w:rsid w:val="003050F9"/>
    <w:rsid w:val="00310EB4"/>
    <w:rsid w:val="0031197C"/>
    <w:rsid w:val="00315D50"/>
    <w:rsid w:val="003218F1"/>
    <w:rsid w:val="003327CB"/>
    <w:rsid w:val="00334927"/>
    <w:rsid w:val="003469AC"/>
    <w:rsid w:val="00351D35"/>
    <w:rsid w:val="003558F6"/>
    <w:rsid w:val="00364FD0"/>
    <w:rsid w:val="003721B4"/>
    <w:rsid w:val="00382AA5"/>
    <w:rsid w:val="003911A7"/>
    <w:rsid w:val="003940CC"/>
    <w:rsid w:val="0039725B"/>
    <w:rsid w:val="003A14CD"/>
    <w:rsid w:val="003B43C3"/>
    <w:rsid w:val="003D2BF0"/>
    <w:rsid w:val="003D36C9"/>
    <w:rsid w:val="003D3D29"/>
    <w:rsid w:val="003D40DE"/>
    <w:rsid w:val="004056D7"/>
    <w:rsid w:val="0040588B"/>
    <w:rsid w:val="00417B98"/>
    <w:rsid w:val="00420986"/>
    <w:rsid w:val="00427B36"/>
    <w:rsid w:val="00443639"/>
    <w:rsid w:val="00444EA1"/>
    <w:rsid w:val="00457DD8"/>
    <w:rsid w:val="00465F4D"/>
    <w:rsid w:val="00472506"/>
    <w:rsid w:val="004766E3"/>
    <w:rsid w:val="00483816"/>
    <w:rsid w:val="00490158"/>
    <w:rsid w:val="00491ACD"/>
    <w:rsid w:val="00491BE6"/>
    <w:rsid w:val="0049375F"/>
    <w:rsid w:val="004B3A44"/>
    <w:rsid w:val="004B7F5C"/>
    <w:rsid w:val="004C0BE3"/>
    <w:rsid w:val="004C129C"/>
    <w:rsid w:val="004C7645"/>
    <w:rsid w:val="004E3CAA"/>
    <w:rsid w:val="004E4F94"/>
    <w:rsid w:val="004E71CD"/>
    <w:rsid w:val="00504DC4"/>
    <w:rsid w:val="005167F5"/>
    <w:rsid w:val="005226B7"/>
    <w:rsid w:val="00531DBA"/>
    <w:rsid w:val="0054526F"/>
    <w:rsid w:val="0055254A"/>
    <w:rsid w:val="00556028"/>
    <w:rsid w:val="00567AE7"/>
    <w:rsid w:val="00577F18"/>
    <w:rsid w:val="00584DF1"/>
    <w:rsid w:val="00586A58"/>
    <w:rsid w:val="00595384"/>
    <w:rsid w:val="005A22F5"/>
    <w:rsid w:val="005A76B5"/>
    <w:rsid w:val="005B02CF"/>
    <w:rsid w:val="005C0430"/>
    <w:rsid w:val="005C3619"/>
    <w:rsid w:val="005C4A81"/>
    <w:rsid w:val="005D5AA3"/>
    <w:rsid w:val="005E63B6"/>
    <w:rsid w:val="005E72E5"/>
    <w:rsid w:val="005F23C2"/>
    <w:rsid w:val="005F6E43"/>
    <w:rsid w:val="006003DC"/>
    <w:rsid w:val="00603E07"/>
    <w:rsid w:val="00617875"/>
    <w:rsid w:val="00621F04"/>
    <w:rsid w:val="00623732"/>
    <w:rsid w:val="0062576C"/>
    <w:rsid w:val="00626D6F"/>
    <w:rsid w:val="00631916"/>
    <w:rsid w:val="0063293F"/>
    <w:rsid w:val="00634A9C"/>
    <w:rsid w:val="00634AED"/>
    <w:rsid w:val="00647595"/>
    <w:rsid w:val="006540BC"/>
    <w:rsid w:val="00657A01"/>
    <w:rsid w:val="006609A9"/>
    <w:rsid w:val="00680C89"/>
    <w:rsid w:val="0068337E"/>
    <w:rsid w:val="006A001B"/>
    <w:rsid w:val="006A22DE"/>
    <w:rsid w:val="006A61B7"/>
    <w:rsid w:val="006B6357"/>
    <w:rsid w:val="006C1C15"/>
    <w:rsid w:val="006C3957"/>
    <w:rsid w:val="006D36C6"/>
    <w:rsid w:val="006D4331"/>
    <w:rsid w:val="006D4904"/>
    <w:rsid w:val="006D5CF5"/>
    <w:rsid w:val="006E5D99"/>
    <w:rsid w:val="006F44A5"/>
    <w:rsid w:val="006F618D"/>
    <w:rsid w:val="00702AA9"/>
    <w:rsid w:val="00705D79"/>
    <w:rsid w:val="00712DF7"/>
    <w:rsid w:val="007332DC"/>
    <w:rsid w:val="00736599"/>
    <w:rsid w:val="007539CE"/>
    <w:rsid w:val="007633B0"/>
    <w:rsid w:val="0076609F"/>
    <w:rsid w:val="007725DE"/>
    <w:rsid w:val="00777D62"/>
    <w:rsid w:val="00785249"/>
    <w:rsid w:val="00785D04"/>
    <w:rsid w:val="007B2544"/>
    <w:rsid w:val="007B3A15"/>
    <w:rsid w:val="007B7F82"/>
    <w:rsid w:val="007C6482"/>
    <w:rsid w:val="008166F3"/>
    <w:rsid w:val="0082002C"/>
    <w:rsid w:val="0082561A"/>
    <w:rsid w:val="00827AC0"/>
    <w:rsid w:val="00827F3B"/>
    <w:rsid w:val="008371A6"/>
    <w:rsid w:val="00850BD2"/>
    <w:rsid w:val="00860853"/>
    <w:rsid w:val="008702C8"/>
    <w:rsid w:val="00871C69"/>
    <w:rsid w:val="00881556"/>
    <w:rsid w:val="00887E12"/>
    <w:rsid w:val="008A4D24"/>
    <w:rsid w:val="008A4E86"/>
    <w:rsid w:val="008A57A6"/>
    <w:rsid w:val="008B2B5A"/>
    <w:rsid w:val="008D1AD5"/>
    <w:rsid w:val="008D26DD"/>
    <w:rsid w:val="008D3D6E"/>
    <w:rsid w:val="008D6B89"/>
    <w:rsid w:val="008D6E57"/>
    <w:rsid w:val="008E069E"/>
    <w:rsid w:val="008E4967"/>
    <w:rsid w:val="008F33A1"/>
    <w:rsid w:val="008F5253"/>
    <w:rsid w:val="008F5355"/>
    <w:rsid w:val="0090529D"/>
    <w:rsid w:val="00905829"/>
    <w:rsid w:val="00910ED7"/>
    <w:rsid w:val="009165E9"/>
    <w:rsid w:val="009260DF"/>
    <w:rsid w:val="009314D7"/>
    <w:rsid w:val="009452DD"/>
    <w:rsid w:val="00947765"/>
    <w:rsid w:val="00950DBF"/>
    <w:rsid w:val="00951246"/>
    <w:rsid w:val="009514E6"/>
    <w:rsid w:val="009551E5"/>
    <w:rsid w:val="009558DA"/>
    <w:rsid w:val="00955A3D"/>
    <w:rsid w:val="00956BAD"/>
    <w:rsid w:val="009577D7"/>
    <w:rsid w:val="00960822"/>
    <w:rsid w:val="00970576"/>
    <w:rsid w:val="00972165"/>
    <w:rsid w:val="00973F97"/>
    <w:rsid w:val="00984EA5"/>
    <w:rsid w:val="00990ED1"/>
    <w:rsid w:val="009973E9"/>
    <w:rsid w:val="009B0883"/>
    <w:rsid w:val="009B49F0"/>
    <w:rsid w:val="009B7F65"/>
    <w:rsid w:val="009C02F7"/>
    <w:rsid w:val="009C3C4F"/>
    <w:rsid w:val="009C5F20"/>
    <w:rsid w:val="009D083F"/>
    <w:rsid w:val="009D7CC5"/>
    <w:rsid w:val="009E6A61"/>
    <w:rsid w:val="00A03A26"/>
    <w:rsid w:val="00A05110"/>
    <w:rsid w:val="00A12B78"/>
    <w:rsid w:val="00A22D6B"/>
    <w:rsid w:val="00A27605"/>
    <w:rsid w:val="00A35E3D"/>
    <w:rsid w:val="00A42F82"/>
    <w:rsid w:val="00A457E7"/>
    <w:rsid w:val="00A47C80"/>
    <w:rsid w:val="00A52776"/>
    <w:rsid w:val="00A57077"/>
    <w:rsid w:val="00A6127D"/>
    <w:rsid w:val="00A6397B"/>
    <w:rsid w:val="00A74D98"/>
    <w:rsid w:val="00A85580"/>
    <w:rsid w:val="00A94E9B"/>
    <w:rsid w:val="00AB33B9"/>
    <w:rsid w:val="00AB626F"/>
    <w:rsid w:val="00AB6E85"/>
    <w:rsid w:val="00AC09B4"/>
    <w:rsid w:val="00AC6A0A"/>
    <w:rsid w:val="00AD16E5"/>
    <w:rsid w:val="00AE04CE"/>
    <w:rsid w:val="00AE7D8D"/>
    <w:rsid w:val="00AF3158"/>
    <w:rsid w:val="00AF4BD4"/>
    <w:rsid w:val="00AF784F"/>
    <w:rsid w:val="00B058DF"/>
    <w:rsid w:val="00B10B93"/>
    <w:rsid w:val="00B1329B"/>
    <w:rsid w:val="00B26371"/>
    <w:rsid w:val="00B43FF0"/>
    <w:rsid w:val="00B51DF0"/>
    <w:rsid w:val="00B5496F"/>
    <w:rsid w:val="00B622FA"/>
    <w:rsid w:val="00B70257"/>
    <w:rsid w:val="00B71861"/>
    <w:rsid w:val="00B96B4E"/>
    <w:rsid w:val="00BA56DD"/>
    <w:rsid w:val="00BB166E"/>
    <w:rsid w:val="00BC2477"/>
    <w:rsid w:val="00BC57DB"/>
    <w:rsid w:val="00BD10BC"/>
    <w:rsid w:val="00BE1812"/>
    <w:rsid w:val="00BF3777"/>
    <w:rsid w:val="00BF7ED5"/>
    <w:rsid w:val="00C0128E"/>
    <w:rsid w:val="00C1528A"/>
    <w:rsid w:val="00C16528"/>
    <w:rsid w:val="00C2538A"/>
    <w:rsid w:val="00C40BD5"/>
    <w:rsid w:val="00C41739"/>
    <w:rsid w:val="00C451BE"/>
    <w:rsid w:val="00C65C9E"/>
    <w:rsid w:val="00C67518"/>
    <w:rsid w:val="00C73ED3"/>
    <w:rsid w:val="00C87944"/>
    <w:rsid w:val="00C87E13"/>
    <w:rsid w:val="00CA5309"/>
    <w:rsid w:val="00CB2F20"/>
    <w:rsid w:val="00CC18CD"/>
    <w:rsid w:val="00CC204D"/>
    <w:rsid w:val="00CC2BFF"/>
    <w:rsid w:val="00CC2C33"/>
    <w:rsid w:val="00CC369F"/>
    <w:rsid w:val="00CC3D90"/>
    <w:rsid w:val="00CC6CF5"/>
    <w:rsid w:val="00CD10F9"/>
    <w:rsid w:val="00CD2E35"/>
    <w:rsid w:val="00CD471E"/>
    <w:rsid w:val="00CD617C"/>
    <w:rsid w:val="00CE198D"/>
    <w:rsid w:val="00CE2738"/>
    <w:rsid w:val="00CE4C3B"/>
    <w:rsid w:val="00CE5F67"/>
    <w:rsid w:val="00CF0556"/>
    <w:rsid w:val="00CF326A"/>
    <w:rsid w:val="00D00440"/>
    <w:rsid w:val="00D05856"/>
    <w:rsid w:val="00D11CCA"/>
    <w:rsid w:val="00D15B3C"/>
    <w:rsid w:val="00D2104A"/>
    <w:rsid w:val="00D31D4A"/>
    <w:rsid w:val="00D35258"/>
    <w:rsid w:val="00D352BF"/>
    <w:rsid w:val="00D35863"/>
    <w:rsid w:val="00D400D4"/>
    <w:rsid w:val="00D409B4"/>
    <w:rsid w:val="00D52991"/>
    <w:rsid w:val="00D53C53"/>
    <w:rsid w:val="00D557ED"/>
    <w:rsid w:val="00D57BD9"/>
    <w:rsid w:val="00D74CEA"/>
    <w:rsid w:val="00D75D59"/>
    <w:rsid w:val="00D7792F"/>
    <w:rsid w:val="00D84FD1"/>
    <w:rsid w:val="00D90B1C"/>
    <w:rsid w:val="00DA6454"/>
    <w:rsid w:val="00DB4CF7"/>
    <w:rsid w:val="00DB715F"/>
    <w:rsid w:val="00DB7353"/>
    <w:rsid w:val="00DC1A45"/>
    <w:rsid w:val="00DD5EB3"/>
    <w:rsid w:val="00DE1038"/>
    <w:rsid w:val="00DE29FD"/>
    <w:rsid w:val="00DE7F39"/>
    <w:rsid w:val="00E04850"/>
    <w:rsid w:val="00E04E07"/>
    <w:rsid w:val="00E12C86"/>
    <w:rsid w:val="00E16304"/>
    <w:rsid w:val="00E23680"/>
    <w:rsid w:val="00E43CEA"/>
    <w:rsid w:val="00E461A3"/>
    <w:rsid w:val="00E565B4"/>
    <w:rsid w:val="00E66382"/>
    <w:rsid w:val="00E7185A"/>
    <w:rsid w:val="00E74365"/>
    <w:rsid w:val="00E74FCC"/>
    <w:rsid w:val="00E75088"/>
    <w:rsid w:val="00E77ACB"/>
    <w:rsid w:val="00E80883"/>
    <w:rsid w:val="00E81D3C"/>
    <w:rsid w:val="00E95BD9"/>
    <w:rsid w:val="00E96C7B"/>
    <w:rsid w:val="00EB4C6A"/>
    <w:rsid w:val="00EB7204"/>
    <w:rsid w:val="00ED2267"/>
    <w:rsid w:val="00ED6FDA"/>
    <w:rsid w:val="00EF0A31"/>
    <w:rsid w:val="00F01833"/>
    <w:rsid w:val="00F06974"/>
    <w:rsid w:val="00F1008D"/>
    <w:rsid w:val="00F30986"/>
    <w:rsid w:val="00F37F08"/>
    <w:rsid w:val="00F42F3E"/>
    <w:rsid w:val="00F431D1"/>
    <w:rsid w:val="00F44216"/>
    <w:rsid w:val="00F4473B"/>
    <w:rsid w:val="00F654CE"/>
    <w:rsid w:val="00F7052A"/>
    <w:rsid w:val="00F718E2"/>
    <w:rsid w:val="00F739D8"/>
    <w:rsid w:val="00F76537"/>
    <w:rsid w:val="00F86240"/>
    <w:rsid w:val="00F93296"/>
    <w:rsid w:val="00F95EC5"/>
    <w:rsid w:val="00FA2D8C"/>
    <w:rsid w:val="00FD08B3"/>
    <w:rsid w:val="00FD15C5"/>
    <w:rsid w:val="00FD78BA"/>
    <w:rsid w:val="00FE626F"/>
    <w:rsid w:val="00FE7018"/>
    <w:rsid w:val="00FF2B6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1183E2"/>
  <w15:docId w15:val="{C6FB948A-E7F3-C448-BFEA-F3767E92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4F89"/>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41739"/>
    <w:rPr>
      <w:color w:val="0000FF"/>
      <w:u w:val="single"/>
    </w:rPr>
  </w:style>
  <w:style w:type="paragraph" w:styleId="Corpodeltesto2">
    <w:name w:val="Body Text 2"/>
    <w:basedOn w:val="Normale"/>
    <w:link w:val="Corpodeltesto2Carattere"/>
    <w:rsid w:val="00C41739"/>
    <w:pPr>
      <w:spacing w:line="260" w:lineRule="exact"/>
      <w:ind w:right="284"/>
      <w:jc w:val="center"/>
    </w:pPr>
    <w:rPr>
      <w:rFonts w:ascii="Arial" w:eastAsia="Times" w:hAnsi="Arial"/>
      <w:b/>
      <w:spacing w:val="-2"/>
      <w:sz w:val="22"/>
      <w:szCs w:val="20"/>
      <w:lang w:eastAsia="it-IT"/>
    </w:rPr>
  </w:style>
  <w:style w:type="character" w:customStyle="1" w:styleId="Corpodeltesto2Carattere">
    <w:name w:val="Corpo del testo 2 Carattere"/>
    <w:link w:val="Corpodeltesto2"/>
    <w:rsid w:val="00C41739"/>
    <w:rPr>
      <w:rFonts w:ascii="Arial" w:eastAsia="Times" w:hAnsi="Arial" w:cs="Times New Roman"/>
      <w:b/>
      <w:spacing w:val="-2"/>
      <w:sz w:val="22"/>
      <w:szCs w:val="20"/>
      <w:lang w:eastAsia="it-IT"/>
    </w:rPr>
  </w:style>
  <w:style w:type="character" w:styleId="Collegamentovisitato">
    <w:name w:val="FollowedHyperlink"/>
    <w:uiPriority w:val="99"/>
    <w:semiHidden/>
    <w:unhideWhenUsed/>
    <w:rsid w:val="00214959"/>
    <w:rPr>
      <w:color w:val="800080"/>
      <w:u w:val="single"/>
    </w:rPr>
  </w:style>
  <w:style w:type="paragraph" w:styleId="Intestazione">
    <w:name w:val="header"/>
    <w:basedOn w:val="Normale"/>
    <w:link w:val="IntestazioneCarattere"/>
    <w:uiPriority w:val="99"/>
    <w:unhideWhenUsed/>
    <w:rsid w:val="009024C3"/>
    <w:pPr>
      <w:tabs>
        <w:tab w:val="center" w:pos="4986"/>
        <w:tab w:val="right" w:pos="9972"/>
      </w:tabs>
    </w:pPr>
  </w:style>
  <w:style w:type="character" w:customStyle="1" w:styleId="IntestazioneCarattere">
    <w:name w:val="Intestazione Carattere"/>
    <w:link w:val="Intestazione"/>
    <w:uiPriority w:val="99"/>
    <w:rsid w:val="009024C3"/>
    <w:rPr>
      <w:sz w:val="24"/>
      <w:szCs w:val="24"/>
      <w:lang w:eastAsia="en-US"/>
    </w:rPr>
  </w:style>
  <w:style w:type="paragraph" w:styleId="Pidipagina">
    <w:name w:val="footer"/>
    <w:basedOn w:val="Normale"/>
    <w:link w:val="PidipaginaCarattere"/>
    <w:uiPriority w:val="99"/>
    <w:unhideWhenUsed/>
    <w:rsid w:val="009024C3"/>
    <w:pPr>
      <w:tabs>
        <w:tab w:val="center" w:pos="4986"/>
        <w:tab w:val="right" w:pos="9972"/>
      </w:tabs>
    </w:pPr>
  </w:style>
  <w:style w:type="character" w:customStyle="1" w:styleId="PidipaginaCarattere">
    <w:name w:val="Piè di pagina Carattere"/>
    <w:link w:val="Pidipagina"/>
    <w:uiPriority w:val="99"/>
    <w:rsid w:val="009024C3"/>
    <w:rPr>
      <w:sz w:val="24"/>
      <w:szCs w:val="24"/>
      <w:lang w:eastAsia="en-US"/>
    </w:rPr>
  </w:style>
  <w:style w:type="character" w:customStyle="1" w:styleId="apple-converted-space">
    <w:name w:val="apple-converted-space"/>
    <w:rsid w:val="00504DC4"/>
  </w:style>
  <w:style w:type="character" w:customStyle="1" w:styleId="Menzionenonrisolta1">
    <w:name w:val="Menzione non risolta1"/>
    <w:basedOn w:val="Carpredefinitoparagrafo"/>
    <w:uiPriority w:val="99"/>
    <w:semiHidden/>
    <w:unhideWhenUsed/>
    <w:rsid w:val="00064D32"/>
    <w:rPr>
      <w:color w:val="605E5C"/>
      <w:shd w:val="clear" w:color="auto" w:fill="E1DFDD"/>
    </w:rPr>
  </w:style>
  <w:style w:type="paragraph" w:customStyle="1" w:styleId="yiv5799593708msonormal">
    <w:name w:val="yiv5799593708msonormal"/>
    <w:basedOn w:val="Normale"/>
    <w:rsid w:val="00BF7ED5"/>
    <w:pPr>
      <w:spacing w:before="100" w:beforeAutospacing="1" w:after="100" w:afterAutospacing="1"/>
    </w:pPr>
    <w:rPr>
      <w:rFonts w:ascii="Times New Roman" w:eastAsia="Times New Roman" w:hAnsi="Times New Roman"/>
      <w:lang w:eastAsia="it-IT"/>
    </w:rPr>
  </w:style>
  <w:style w:type="character" w:customStyle="1" w:styleId="st">
    <w:name w:val="st"/>
    <w:basedOn w:val="Carpredefinitoparagrafo"/>
    <w:rsid w:val="0028217F"/>
  </w:style>
  <w:style w:type="character" w:styleId="Enfasicorsivo">
    <w:name w:val="Emphasis"/>
    <w:basedOn w:val="Carpredefinitoparagrafo"/>
    <w:uiPriority w:val="20"/>
    <w:qFormat/>
    <w:rsid w:val="0028217F"/>
    <w:rPr>
      <w:i/>
      <w:iCs/>
    </w:rPr>
  </w:style>
  <w:style w:type="paragraph" w:styleId="Paragrafoelenco">
    <w:name w:val="List Paragraph"/>
    <w:basedOn w:val="Normale"/>
    <w:uiPriority w:val="34"/>
    <w:qFormat/>
    <w:rsid w:val="003D40DE"/>
    <w:pPr>
      <w:ind w:left="720"/>
      <w:contextualSpacing/>
    </w:pPr>
  </w:style>
  <w:style w:type="character" w:customStyle="1" w:styleId="Menzionenonrisolta2">
    <w:name w:val="Menzione non risolta2"/>
    <w:basedOn w:val="Carpredefinitoparagrafo"/>
    <w:uiPriority w:val="99"/>
    <w:semiHidden/>
    <w:unhideWhenUsed/>
    <w:rsid w:val="009C5F20"/>
    <w:rPr>
      <w:color w:val="605E5C"/>
      <w:shd w:val="clear" w:color="auto" w:fill="E1DFDD"/>
    </w:rPr>
  </w:style>
  <w:style w:type="paragraph" w:styleId="NormaleWeb">
    <w:name w:val="Normal (Web)"/>
    <w:basedOn w:val="Normale"/>
    <w:uiPriority w:val="99"/>
    <w:semiHidden/>
    <w:unhideWhenUsed/>
    <w:rsid w:val="00680C89"/>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680C89"/>
    <w:rPr>
      <w:b/>
      <w:bCs/>
    </w:rPr>
  </w:style>
  <w:style w:type="paragraph" w:styleId="Testofumetto">
    <w:name w:val="Balloon Text"/>
    <w:basedOn w:val="Normale"/>
    <w:link w:val="TestofumettoCarattere"/>
    <w:uiPriority w:val="99"/>
    <w:semiHidden/>
    <w:unhideWhenUsed/>
    <w:rsid w:val="00E80883"/>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E80883"/>
    <w:rPr>
      <w:rFonts w:ascii="Times New Roman" w:hAnsi="Times New Roman"/>
      <w:sz w:val="18"/>
      <w:szCs w:val="18"/>
      <w:lang w:eastAsia="en-US"/>
    </w:rPr>
  </w:style>
  <w:style w:type="character" w:styleId="Menzionenonrisolta">
    <w:name w:val="Unresolved Mention"/>
    <w:basedOn w:val="Carpredefinitoparagrafo"/>
    <w:uiPriority w:val="99"/>
    <w:semiHidden/>
    <w:unhideWhenUsed/>
    <w:rsid w:val="00092C5A"/>
    <w:rPr>
      <w:color w:val="605E5C"/>
      <w:shd w:val="clear" w:color="auto" w:fill="E1DFDD"/>
    </w:rPr>
  </w:style>
  <w:style w:type="paragraph" w:customStyle="1" w:styleId="xmsonormal">
    <w:name w:val="x_msonormal"/>
    <w:basedOn w:val="Normale"/>
    <w:rsid w:val="00CE5F6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482">
      <w:bodyDiv w:val="1"/>
      <w:marLeft w:val="0"/>
      <w:marRight w:val="0"/>
      <w:marTop w:val="0"/>
      <w:marBottom w:val="0"/>
      <w:divBdr>
        <w:top w:val="none" w:sz="0" w:space="0" w:color="auto"/>
        <w:left w:val="none" w:sz="0" w:space="0" w:color="auto"/>
        <w:bottom w:val="none" w:sz="0" w:space="0" w:color="auto"/>
        <w:right w:val="none" w:sz="0" w:space="0" w:color="auto"/>
      </w:divBdr>
    </w:div>
    <w:div w:id="30809554">
      <w:bodyDiv w:val="1"/>
      <w:marLeft w:val="0"/>
      <w:marRight w:val="0"/>
      <w:marTop w:val="0"/>
      <w:marBottom w:val="0"/>
      <w:divBdr>
        <w:top w:val="none" w:sz="0" w:space="0" w:color="auto"/>
        <w:left w:val="none" w:sz="0" w:space="0" w:color="auto"/>
        <w:bottom w:val="none" w:sz="0" w:space="0" w:color="auto"/>
        <w:right w:val="none" w:sz="0" w:space="0" w:color="auto"/>
      </w:divBdr>
    </w:div>
    <w:div w:id="41440306">
      <w:bodyDiv w:val="1"/>
      <w:marLeft w:val="0"/>
      <w:marRight w:val="0"/>
      <w:marTop w:val="0"/>
      <w:marBottom w:val="0"/>
      <w:divBdr>
        <w:top w:val="none" w:sz="0" w:space="0" w:color="auto"/>
        <w:left w:val="none" w:sz="0" w:space="0" w:color="auto"/>
        <w:bottom w:val="none" w:sz="0" w:space="0" w:color="auto"/>
        <w:right w:val="none" w:sz="0" w:space="0" w:color="auto"/>
      </w:divBdr>
    </w:div>
    <w:div w:id="79257090">
      <w:bodyDiv w:val="1"/>
      <w:marLeft w:val="0"/>
      <w:marRight w:val="0"/>
      <w:marTop w:val="0"/>
      <w:marBottom w:val="0"/>
      <w:divBdr>
        <w:top w:val="none" w:sz="0" w:space="0" w:color="auto"/>
        <w:left w:val="none" w:sz="0" w:space="0" w:color="auto"/>
        <w:bottom w:val="none" w:sz="0" w:space="0" w:color="auto"/>
        <w:right w:val="none" w:sz="0" w:space="0" w:color="auto"/>
      </w:divBdr>
    </w:div>
    <w:div w:id="102387261">
      <w:bodyDiv w:val="1"/>
      <w:marLeft w:val="0"/>
      <w:marRight w:val="0"/>
      <w:marTop w:val="0"/>
      <w:marBottom w:val="0"/>
      <w:divBdr>
        <w:top w:val="none" w:sz="0" w:space="0" w:color="auto"/>
        <w:left w:val="none" w:sz="0" w:space="0" w:color="auto"/>
        <w:bottom w:val="none" w:sz="0" w:space="0" w:color="auto"/>
        <w:right w:val="none" w:sz="0" w:space="0" w:color="auto"/>
      </w:divBdr>
    </w:div>
    <w:div w:id="106892249">
      <w:bodyDiv w:val="1"/>
      <w:marLeft w:val="0"/>
      <w:marRight w:val="0"/>
      <w:marTop w:val="0"/>
      <w:marBottom w:val="0"/>
      <w:divBdr>
        <w:top w:val="none" w:sz="0" w:space="0" w:color="auto"/>
        <w:left w:val="none" w:sz="0" w:space="0" w:color="auto"/>
        <w:bottom w:val="none" w:sz="0" w:space="0" w:color="auto"/>
        <w:right w:val="none" w:sz="0" w:space="0" w:color="auto"/>
      </w:divBdr>
    </w:div>
    <w:div w:id="127012608">
      <w:bodyDiv w:val="1"/>
      <w:marLeft w:val="0"/>
      <w:marRight w:val="0"/>
      <w:marTop w:val="0"/>
      <w:marBottom w:val="0"/>
      <w:divBdr>
        <w:top w:val="none" w:sz="0" w:space="0" w:color="auto"/>
        <w:left w:val="none" w:sz="0" w:space="0" w:color="auto"/>
        <w:bottom w:val="none" w:sz="0" w:space="0" w:color="auto"/>
        <w:right w:val="none" w:sz="0" w:space="0" w:color="auto"/>
      </w:divBdr>
    </w:div>
    <w:div w:id="154494866">
      <w:bodyDiv w:val="1"/>
      <w:marLeft w:val="0"/>
      <w:marRight w:val="0"/>
      <w:marTop w:val="0"/>
      <w:marBottom w:val="0"/>
      <w:divBdr>
        <w:top w:val="none" w:sz="0" w:space="0" w:color="auto"/>
        <w:left w:val="none" w:sz="0" w:space="0" w:color="auto"/>
        <w:bottom w:val="none" w:sz="0" w:space="0" w:color="auto"/>
        <w:right w:val="none" w:sz="0" w:space="0" w:color="auto"/>
      </w:divBdr>
    </w:div>
    <w:div w:id="170486294">
      <w:bodyDiv w:val="1"/>
      <w:marLeft w:val="0"/>
      <w:marRight w:val="0"/>
      <w:marTop w:val="0"/>
      <w:marBottom w:val="0"/>
      <w:divBdr>
        <w:top w:val="none" w:sz="0" w:space="0" w:color="auto"/>
        <w:left w:val="none" w:sz="0" w:space="0" w:color="auto"/>
        <w:bottom w:val="none" w:sz="0" w:space="0" w:color="auto"/>
        <w:right w:val="none" w:sz="0" w:space="0" w:color="auto"/>
      </w:divBdr>
    </w:div>
    <w:div w:id="197743934">
      <w:bodyDiv w:val="1"/>
      <w:marLeft w:val="0"/>
      <w:marRight w:val="0"/>
      <w:marTop w:val="0"/>
      <w:marBottom w:val="0"/>
      <w:divBdr>
        <w:top w:val="none" w:sz="0" w:space="0" w:color="auto"/>
        <w:left w:val="none" w:sz="0" w:space="0" w:color="auto"/>
        <w:bottom w:val="none" w:sz="0" w:space="0" w:color="auto"/>
        <w:right w:val="none" w:sz="0" w:space="0" w:color="auto"/>
      </w:divBdr>
    </w:div>
    <w:div w:id="205681838">
      <w:bodyDiv w:val="1"/>
      <w:marLeft w:val="0"/>
      <w:marRight w:val="0"/>
      <w:marTop w:val="0"/>
      <w:marBottom w:val="0"/>
      <w:divBdr>
        <w:top w:val="none" w:sz="0" w:space="0" w:color="auto"/>
        <w:left w:val="none" w:sz="0" w:space="0" w:color="auto"/>
        <w:bottom w:val="none" w:sz="0" w:space="0" w:color="auto"/>
        <w:right w:val="none" w:sz="0" w:space="0" w:color="auto"/>
      </w:divBdr>
    </w:div>
    <w:div w:id="233397378">
      <w:bodyDiv w:val="1"/>
      <w:marLeft w:val="0"/>
      <w:marRight w:val="0"/>
      <w:marTop w:val="0"/>
      <w:marBottom w:val="0"/>
      <w:divBdr>
        <w:top w:val="none" w:sz="0" w:space="0" w:color="auto"/>
        <w:left w:val="none" w:sz="0" w:space="0" w:color="auto"/>
        <w:bottom w:val="none" w:sz="0" w:space="0" w:color="auto"/>
        <w:right w:val="none" w:sz="0" w:space="0" w:color="auto"/>
      </w:divBdr>
    </w:div>
    <w:div w:id="236257286">
      <w:bodyDiv w:val="1"/>
      <w:marLeft w:val="0"/>
      <w:marRight w:val="0"/>
      <w:marTop w:val="0"/>
      <w:marBottom w:val="0"/>
      <w:divBdr>
        <w:top w:val="none" w:sz="0" w:space="0" w:color="auto"/>
        <w:left w:val="none" w:sz="0" w:space="0" w:color="auto"/>
        <w:bottom w:val="none" w:sz="0" w:space="0" w:color="auto"/>
        <w:right w:val="none" w:sz="0" w:space="0" w:color="auto"/>
      </w:divBdr>
    </w:div>
    <w:div w:id="272786568">
      <w:bodyDiv w:val="1"/>
      <w:marLeft w:val="0"/>
      <w:marRight w:val="0"/>
      <w:marTop w:val="0"/>
      <w:marBottom w:val="0"/>
      <w:divBdr>
        <w:top w:val="none" w:sz="0" w:space="0" w:color="auto"/>
        <w:left w:val="none" w:sz="0" w:space="0" w:color="auto"/>
        <w:bottom w:val="none" w:sz="0" w:space="0" w:color="auto"/>
        <w:right w:val="none" w:sz="0" w:space="0" w:color="auto"/>
      </w:divBdr>
      <w:divsChild>
        <w:div w:id="725954378">
          <w:marLeft w:val="0"/>
          <w:marRight w:val="0"/>
          <w:marTop w:val="0"/>
          <w:marBottom w:val="0"/>
          <w:divBdr>
            <w:top w:val="none" w:sz="0" w:space="0" w:color="auto"/>
            <w:left w:val="none" w:sz="0" w:space="0" w:color="auto"/>
            <w:bottom w:val="none" w:sz="0" w:space="0" w:color="auto"/>
            <w:right w:val="none" w:sz="0" w:space="0" w:color="auto"/>
          </w:divBdr>
        </w:div>
        <w:div w:id="926158023">
          <w:marLeft w:val="0"/>
          <w:marRight w:val="0"/>
          <w:marTop w:val="0"/>
          <w:marBottom w:val="0"/>
          <w:divBdr>
            <w:top w:val="none" w:sz="0" w:space="0" w:color="auto"/>
            <w:left w:val="none" w:sz="0" w:space="0" w:color="auto"/>
            <w:bottom w:val="none" w:sz="0" w:space="0" w:color="auto"/>
            <w:right w:val="none" w:sz="0" w:space="0" w:color="auto"/>
          </w:divBdr>
        </w:div>
        <w:div w:id="998272245">
          <w:marLeft w:val="0"/>
          <w:marRight w:val="0"/>
          <w:marTop w:val="0"/>
          <w:marBottom w:val="0"/>
          <w:divBdr>
            <w:top w:val="none" w:sz="0" w:space="0" w:color="auto"/>
            <w:left w:val="none" w:sz="0" w:space="0" w:color="auto"/>
            <w:bottom w:val="none" w:sz="0" w:space="0" w:color="auto"/>
            <w:right w:val="none" w:sz="0" w:space="0" w:color="auto"/>
          </w:divBdr>
        </w:div>
      </w:divsChild>
    </w:div>
    <w:div w:id="291520835">
      <w:bodyDiv w:val="1"/>
      <w:marLeft w:val="0"/>
      <w:marRight w:val="0"/>
      <w:marTop w:val="0"/>
      <w:marBottom w:val="0"/>
      <w:divBdr>
        <w:top w:val="none" w:sz="0" w:space="0" w:color="auto"/>
        <w:left w:val="none" w:sz="0" w:space="0" w:color="auto"/>
        <w:bottom w:val="none" w:sz="0" w:space="0" w:color="auto"/>
        <w:right w:val="none" w:sz="0" w:space="0" w:color="auto"/>
      </w:divBdr>
    </w:div>
    <w:div w:id="314771178">
      <w:bodyDiv w:val="1"/>
      <w:marLeft w:val="0"/>
      <w:marRight w:val="0"/>
      <w:marTop w:val="0"/>
      <w:marBottom w:val="0"/>
      <w:divBdr>
        <w:top w:val="none" w:sz="0" w:space="0" w:color="auto"/>
        <w:left w:val="none" w:sz="0" w:space="0" w:color="auto"/>
        <w:bottom w:val="none" w:sz="0" w:space="0" w:color="auto"/>
        <w:right w:val="none" w:sz="0" w:space="0" w:color="auto"/>
      </w:divBdr>
    </w:div>
    <w:div w:id="320163889">
      <w:bodyDiv w:val="1"/>
      <w:marLeft w:val="0"/>
      <w:marRight w:val="0"/>
      <w:marTop w:val="0"/>
      <w:marBottom w:val="0"/>
      <w:divBdr>
        <w:top w:val="none" w:sz="0" w:space="0" w:color="auto"/>
        <w:left w:val="none" w:sz="0" w:space="0" w:color="auto"/>
        <w:bottom w:val="none" w:sz="0" w:space="0" w:color="auto"/>
        <w:right w:val="none" w:sz="0" w:space="0" w:color="auto"/>
      </w:divBdr>
    </w:div>
    <w:div w:id="396362994">
      <w:bodyDiv w:val="1"/>
      <w:marLeft w:val="0"/>
      <w:marRight w:val="0"/>
      <w:marTop w:val="0"/>
      <w:marBottom w:val="0"/>
      <w:divBdr>
        <w:top w:val="none" w:sz="0" w:space="0" w:color="auto"/>
        <w:left w:val="none" w:sz="0" w:space="0" w:color="auto"/>
        <w:bottom w:val="none" w:sz="0" w:space="0" w:color="auto"/>
        <w:right w:val="none" w:sz="0" w:space="0" w:color="auto"/>
      </w:divBdr>
    </w:div>
    <w:div w:id="422839406">
      <w:bodyDiv w:val="1"/>
      <w:marLeft w:val="0"/>
      <w:marRight w:val="0"/>
      <w:marTop w:val="0"/>
      <w:marBottom w:val="0"/>
      <w:divBdr>
        <w:top w:val="none" w:sz="0" w:space="0" w:color="auto"/>
        <w:left w:val="none" w:sz="0" w:space="0" w:color="auto"/>
        <w:bottom w:val="none" w:sz="0" w:space="0" w:color="auto"/>
        <w:right w:val="none" w:sz="0" w:space="0" w:color="auto"/>
      </w:divBdr>
    </w:div>
    <w:div w:id="439034541">
      <w:bodyDiv w:val="1"/>
      <w:marLeft w:val="0"/>
      <w:marRight w:val="0"/>
      <w:marTop w:val="0"/>
      <w:marBottom w:val="0"/>
      <w:divBdr>
        <w:top w:val="none" w:sz="0" w:space="0" w:color="auto"/>
        <w:left w:val="none" w:sz="0" w:space="0" w:color="auto"/>
        <w:bottom w:val="none" w:sz="0" w:space="0" w:color="auto"/>
        <w:right w:val="none" w:sz="0" w:space="0" w:color="auto"/>
      </w:divBdr>
      <w:divsChild>
        <w:div w:id="495731844">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707826827">
              <w:marLeft w:val="0"/>
              <w:marRight w:val="0"/>
              <w:marTop w:val="0"/>
              <w:marBottom w:val="0"/>
              <w:divBdr>
                <w:top w:val="none" w:sz="0" w:space="0" w:color="auto"/>
                <w:left w:val="none" w:sz="0" w:space="0" w:color="auto"/>
                <w:bottom w:val="none" w:sz="0" w:space="0" w:color="auto"/>
                <w:right w:val="none" w:sz="0" w:space="0" w:color="auto"/>
              </w:divBdr>
              <w:divsChild>
                <w:div w:id="292560270">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861553013">
                      <w:marLeft w:val="0"/>
                      <w:marRight w:val="0"/>
                      <w:marTop w:val="0"/>
                      <w:marBottom w:val="0"/>
                      <w:divBdr>
                        <w:top w:val="none" w:sz="0" w:space="0" w:color="auto"/>
                        <w:left w:val="none" w:sz="0" w:space="0" w:color="auto"/>
                        <w:bottom w:val="none" w:sz="0" w:space="0" w:color="auto"/>
                        <w:right w:val="none" w:sz="0" w:space="0" w:color="auto"/>
                      </w:divBdr>
                      <w:divsChild>
                        <w:div w:id="306934261">
                          <w:marLeft w:val="0"/>
                          <w:marRight w:val="0"/>
                          <w:marTop w:val="0"/>
                          <w:marBottom w:val="0"/>
                          <w:divBdr>
                            <w:top w:val="none" w:sz="0" w:space="0" w:color="auto"/>
                            <w:left w:val="none" w:sz="0" w:space="0" w:color="auto"/>
                            <w:bottom w:val="none" w:sz="0" w:space="0" w:color="auto"/>
                            <w:right w:val="none" w:sz="0" w:space="0" w:color="auto"/>
                          </w:divBdr>
                          <w:divsChild>
                            <w:div w:id="797525444">
                              <w:marLeft w:val="0"/>
                              <w:marRight w:val="0"/>
                              <w:marTop w:val="0"/>
                              <w:marBottom w:val="0"/>
                              <w:divBdr>
                                <w:top w:val="none" w:sz="0" w:space="0" w:color="auto"/>
                                <w:left w:val="none" w:sz="0" w:space="0" w:color="auto"/>
                                <w:bottom w:val="none" w:sz="0" w:space="0" w:color="auto"/>
                                <w:right w:val="none" w:sz="0" w:space="0" w:color="auto"/>
                              </w:divBdr>
                              <w:divsChild>
                                <w:div w:id="625618558">
                                  <w:marLeft w:val="0"/>
                                  <w:marRight w:val="0"/>
                                  <w:marTop w:val="0"/>
                                  <w:marBottom w:val="0"/>
                                  <w:divBdr>
                                    <w:top w:val="none" w:sz="0" w:space="0" w:color="auto"/>
                                    <w:left w:val="none" w:sz="0" w:space="0" w:color="auto"/>
                                    <w:bottom w:val="none" w:sz="0" w:space="0" w:color="auto"/>
                                    <w:right w:val="none" w:sz="0" w:space="0" w:color="auto"/>
                                  </w:divBdr>
                                  <w:divsChild>
                                    <w:div w:id="11917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312608">
      <w:bodyDiv w:val="1"/>
      <w:marLeft w:val="0"/>
      <w:marRight w:val="0"/>
      <w:marTop w:val="0"/>
      <w:marBottom w:val="0"/>
      <w:divBdr>
        <w:top w:val="none" w:sz="0" w:space="0" w:color="auto"/>
        <w:left w:val="none" w:sz="0" w:space="0" w:color="auto"/>
        <w:bottom w:val="none" w:sz="0" w:space="0" w:color="auto"/>
        <w:right w:val="none" w:sz="0" w:space="0" w:color="auto"/>
      </w:divBdr>
    </w:div>
    <w:div w:id="472262287">
      <w:bodyDiv w:val="1"/>
      <w:marLeft w:val="0"/>
      <w:marRight w:val="0"/>
      <w:marTop w:val="0"/>
      <w:marBottom w:val="0"/>
      <w:divBdr>
        <w:top w:val="none" w:sz="0" w:space="0" w:color="auto"/>
        <w:left w:val="none" w:sz="0" w:space="0" w:color="auto"/>
        <w:bottom w:val="none" w:sz="0" w:space="0" w:color="auto"/>
        <w:right w:val="none" w:sz="0" w:space="0" w:color="auto"/>
      </w:divBdr>
    </w:div>
    <w:div w:id="488906028">
      <w:bodyDiv w:val="1"/>
      <w:marLeft w:val="0"/>
      <w:marRight w:val="0"/>
      <w:marTop w:val="0"/>
      <w:marBottom w:val="0"/>
      <w:divBdr>
        <w:top w:val="none" w:sz="0" w:space="0" w:color="auto"/>
        <w:left w:val="none" w:sz="0" w:space="0" w:color="auto"/>
        <w:bottom w:val="none" w:sz="0" w:space="0" w:color="auto"/>
        <w:right w:val="none" w:sz="0" w:space="0" w:color="auto"/>
      </w:divBdr>
    </w:div>
    <w:div w:id="494951519">
      <w:bodyDiv w:val="1"/>
      <w:marLeft w:val="0"/>
      <w:marRight w:val="0"/>
      <w:marTop w:val="0"/>
      <w:marBottom w:val="0"/>
      <w:divBdr>
        <w:top w:val="none" w:sz="0" w:space="0" w:color="auto"/>
        <w:left w:val="none" w:sz="0" w:space="0" w:color="auto"/>
        <w:bottom w:val="none" w:sz="0" w:space="0" w:color="auto"/>
        <w:right w:val="none" w:sz="0" w:space="0" w:color="auto"/>
      </w:divBdr>
    </w:div>
    <w:div w:id="516963738">
      <w:bodyDiv w:val="1"/>
      <w:marLeft w:val="0"/>
      <w:marRight w:val="0"/>
      <w:marTop w:val="0"/>
      <w:marBottom w:val="0"/>
      <w:divBdr>
        <w:top w:val="none" w:sz="0" w:space="0" w:color="auto"/>
        <w:left w:val="none" w:sz="0" w:space="0" w:color="auto"/>
        <w:bottom w:val="none" w:sz="0" w:space="0" w:color="auto"/>
        <w:right w:val="none" w:sz="0" w:space="0" w:color="auto"/>
      </w:divBdr>
    </w:div>
    <w:div w:id="534542238">
      <w:bodyDiv w:val="1"/>
      <w:marLeft w:val="0"/>
      <w:marRight w:val="0"/>
      <w:marTop w:val="0"/>
      <w:marBottom w:val="0"/>
      <w:divBdr>
        <w:top w:val="none" w:sz="0" w:space="0" w:color="auto"/>
        <w:left w:val="none" w:sz="0" w:space="0" w:color="auto"/>
        <w:bottom w:val="none" w:sz="0" w:space="0" w:color="auto"/>
        <w:right w:val="none" w:sz="0" w:space="0" w:color="auto"/>
      </w:divBdr>
    </w:div>
    <w:div w:id="610550239">
      <w:bodyDiv w:val="1"/>
      <w:marLeft w:val="0"/>
      <w:marRight w:val="0"/>
      <w:marTop w:val="0"/>
      <w:marBottom w:val="0"/>
      <w:divBdr>
        <w:top w:val="none" w:sz="0" w:space="0" w:color="auto"/>
        <w:left w:val="none" w:sz="0" w:space="0" w:color="auto"/>
        <w:bottom w:val="none" w:sz="0" w:space="0" w:color="auto"/>
        <w:right w:val="none" w:sz="0" w:space="0" w:color="auto"/>
      </w:divBdr>
    </w:div>
    <w:div w:id="621695065">
      <w:bodyDiv w:val="1"/>
      <w:marLeft w:val="0"/>
      <w:marRight w:val="0"/>
      <w:marTop w:val="0"/>
      <w:marBottom w:val="0"/>
      <w:divBdr>
        <w:top w:val="none" w:sz="0" w:space="0" w:color="auto"/>
        <w:left w:val="none" w:sz="0" w:space="0" w:color="auto"/>
        <w:bottom w:val="none" w:sz="0" w:space="0" w:color="auto"/>
        <w:right w:val="none" w:sz="0" w:space="0" w:color="auto"/>
      </w:divBdr>
    </w:div>
    <w:div w:id="630554576">
      <w:bodyDiv w:val="1"/>
      <w:marLeft w:val="0"/>
      <w:marRight w:val="0"/>
      <w:marTop w:val="0"/>
      <w:marBottom w:val="0"/>
      <w:divBdr>
        <w:top w:val="none" w:sz="0" w:space="0" w:color="auto"/>
        <w:left w:val="none" w:sz="0" w:space="0" w:color="auto"/>
        <w:bottom w:val="none" w:sz="0" w:space="0" w:color="auto"/>
        <w:right w:val="none" w:sz="0" w:space="0" w:color="auto"/>
      </w:divBdr>
    </w:div>
    <w:div w:id="650720701">
      <w:bodyDiv w:val="1"/>
      <w:marLeft w:val="0"/>
      <w:marRight w:val="0"/>
      <w:marTop w:val="0"/>
      <w:marBottom w:val="0"/>
      <w:divBdr>
        <w:top w:val="none" w:sz="0" w:space="0" w:color="auto"/>
        <w:left w:val="none" w:sz="0" w:space="0" w:color="auto"/>
        <w:bottom w:val="none" w:sz="0" w:space="0" w:color="auto"/>
        <w:right w:val="none" w:sz="0" w:space="0" w:color="auto"/>
      </w:divBdr>
      <w:divsChild>
        <w:div w:id="45489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05718">
              <w:marLeft w:val="0"/>
              <w:marRight w:val="0"/>
              <w:marTop w:val="0"/>
              <w:marBottom w:val="0"/>
              <w:divBdr>
                <w:top w:val="none" w:sz="0" w:space="0" w:color="auto"/>
                <w:left w:val="none" w:sz="0" w:space="0" w:color="auto"/>
                <w:bottom w:val="none" w:sz="0" w:space="0" w:color="auto"/>
                <w:right w:val="none" w:sz="0" w:space="0" w:color="auto"/>
              </w:divBdr>
              <w:divsChild>
                <w:div w:id="164254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42889">
                      <w:marLeft w:val="0"/>
                      <w:marRight w:val="0"/>
                      <w:marTop w:val="0"/>
                      <w:marBottom w:val="0"/>
                      <w:divBdr>
                        <w:top w:val="none" w:sz="0" w:space="0" w:color="auto"/>
                        <w:left w:val="none" w:sz="0" w:space="0" w:color="auto"/>
                        <w:bottom w:val="none" w:sz="0" w:space="0" w:color="auto"/>
                        <w:right w:val="none" w:sz="0" w:space="0" w:color="auto"/>
                      </w:divBdr>
                      <w:divsChild>
                        <w:div w:id="19958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69114">
      <w:bodyDiv w:val="1"/>
      <w:marLeft w:val="0"/>
      <w:marRight w:val="0"/>
      <w:marTop w:val="0"/>
      <w:marBottom w:val="0"/>
      <w:divBdr>
        <w:top w:val="none" w:sz="0" w:space="0" w:color="auto"/>
        <w:left w:val="none" w:sz="0" w:space="0" w:color="auto"/>
        <w:bottom w:val="none" w:sz="0" w:space="0" w:color="auto"/>
        <w:right w:val="none" w:sz="0" w:space="0" w:color="auto"/>
      </w:divBdr>
    </w:div>
    <w:div w:id="669218572">
      <w:bodyDiv w:val="1"/>
      <w:marLeft w:val="0"/>
      <w:marRight w:val="0"/>
      <w:marTop w:val="0"/>
      <w:marBottom w:val="0"/>
      <w:divBdr>
        <w:top w:val="none" w:sz="0" w:space="0" w:color="auto"/>
        <w:left w:val="none" w:sz="0" w:space="0" w:color="auto"/>
        <w:bottom w:val="none" w:sz="0" w:space="0" w:color="auto"/>
        <w:right w:val="none" w:sz="0" w:space="0" w:color="auto"/>
      </w:divBdr>
    </w:div>
    <w:div w:id="691416471">
      <w:bodyDiv w:val="1"/>
      <w:marLeft w:val="0"/>
      <w:marRight w:val="0"/>
      <w:marTop w:val="0"/>
      <w:marBottom w:val="0"/>
      <w:divBdr>
        <w:top w:val="none" w:sz="0" w:space="0" w:color="auto"/>
        <w:left w:val="none" w:sz="0" w:space="0" w:color="auto"/>
        <w:bottom w:val="none" w:sz="0" w:space="0" w:color="auto"/>
        <w:right w:val="none" w:sz="0" w:space="0" w:color="auto"/>
      </w:divBdr>
      <w:divsChild>
        <w:div w:id="1520239074">
          <w:marLeft w:val="0"/>
          <w:marRight w:val="0"/>
          <w:marTop w:val="0"/>
          <w:marBottom w:val="0"/>
          <w:divBdr>
            <w:top w:val="none" w:sz="0" w:space="0" w:color="auto"/>
            <w:left w:val="none" w:sz="0" w:space="0" w:color="auto"/>
            <w:bottom w:val="none" w:sz="0" w:space="0" w:color="auto"/>
            <w:right w:val="none" w:sz="0" w:space="0" w:color="auto"/>
          </w:divBdr>
        </w:div>
        <w:div w:id="1228343608">
          <w:marLeft w:val="0"/>
          <w:marRight w:val="0"/>
          <w:marTop w:val="0"/>
          <w:marBottom w:val="0"/>
          <w:divBdr>
            <w:top w:val="none" w:sz="0" w:space="0" w:color="auto"/>
            <w:left w:val="none" w:sz="0" w:space="0" w:color="auto"/>
            <w:bottom w:val="none" w:sz="0" w:space="0" w:color="auto"/>
            <w:right w:val="none" w:sz="0" w:space="0" w:color="auto"/>
          </w:divBdr>
        </w:div>
      </w:divsChild>
    </w:div>
    <w:div w:id="692001414">
      <w:bodyDiv w:val="1"/>
      <w:marLeft w:val="0"/>
      <w:marRight w:val="0"/>
      <w:marTop w:val="0"/>
      <w:marBottom w:val="0"/>
      <w:divBdr>
        <w:top w:val="none" w:sz="0" w:space="0" w:color="auto"/>
        <w:left w:val="none" w:sz="0" w:space="0" w:color="auto"/>
        <w:bottom w:val="none" w:sz="0" w:space="0" w:color="auto"/>
        <w:right w:val="none" w:sz="0" w:space="0" w:color="auto"/>
      </w:divBdr>
    </w:div>
    <w:div w:id="692076798">
      <w:bodyDiv w:val="1"/>
      <w:marLeft w:val="0"/>
      <w:marRight w:val="0"/>
      <w:marTop w:val="0"/>
      <w:marBottom w:val="0"/>
      <w:divBdr>
        <w:top w:val="none" w:sz="0" w:space="0" w:color="auto"/>
        <w:left w:val="none" w:sz="0" w:space="0" w:color="auto"/>
        <w:bottom w:val="none" w:sz="0" w:space="0" w:color="auto"/>
        <w:right w:val="none" w:sz="0" w:space="0" w:color="auto"/>
      </w:divBdr>
      <w:divsChild>
        <w:div w:id="2081756579">
          <w:marLeft w:val="0"/>
          <w:marRight w:val="0"/>
          <w:marTop w:val="0"/>
          <w:marBottom w:val="0"/>
          <w:divBdr>
            <w:top w:val="none" w:sz="0" w:space="0" w:color="auto"/>
            <w:left w:val="none" w:sz="0" w:space="0" w:color="auto"/>
            <w:bottom w:val="none" w:sz="0" w:space="0" w:color="auto"/>
            <w:right w:val="none" w:sz="0" w:space="0" w:color="auto"/>
          </w:divBdr>
        </w:div>
        <w:div w:id="784421708">
          <w:marLeft w:val="0"/>
          <w:marRight w:val="0"/>
          <w:marTop w:val="0"/>
          <w:marBottom w:val="0"/>
          <w:divBdr>
            <w:top w:val="none" w:sz="0" w:space="0" w:color="auto"/>
            <w:left w:val="none" w:sz="0" w:space="0" w:color="auto"/>
            <w:bottom w:val="none" w:sz="0" w:space="0" w:color="auto"/>
            <w:right w:val="none" w:sz="0" w:space="0" w:color="auto"/>
          </w:divBdr>
        </w:div>
      </w:divsChild>
    </w:div>
    <w:div w:id="731540884">
      <w:bodyDiv w:val="1"/>
      <w:marLeft w:val="0"/>
      <w:marRight w:val="0"/>
      <w:marTop w:val="0"/>
      <w:marBottom w:val="0"/>
      <w:divBdr>
        <w:top w:val="none" w:sz="0" w:space="0" w:color="auto"/>
        <w:left w:val="none" w:sz="0" w:space="0" w:color="auto"/>
        <w:bottom w:val="none" w:sz="0" w:space="0" w:color="auto"/>
        <w:right w:val="none" w:sz="0" w:space="0" w:color="auto"/>
      </w:divBdr>
    </w:div>
    <w:div w:id="828406872">
      <w:bodyDiv w:val="1"/>
      <w:marLeft w:val="0"/>
      <w:marRight w:val="0"/>
      <w:marTop w:val="0"/>
      <w:marBottom w:val="0"/>
      <w:divBdr>
        <w:top w:val="none" w:sz="0" w:space="0" w:color="auto"/>
        <w:left w:val="none" w:sz="0" w:space="0" w:color="auto"/>
        <w:bottom w:val="none" w:sz="0" w:space="0" w:color="auto"/>
        <w:right w:val="none" w:sz="0" w:space="0" w:color="auto"/>
      </w:divBdr>
    </w:div>
    <w:div w:id="894974648">
      <w:bodyDiv w:val="1"/>
      <w:marLeft w:val="0"/>
      <w:marRight w:val="0"/>
      <w:marTop w:val="0"/>
      <w:marBottom w:val="0"/>
      <w:divBdr>
        <w:top w:val="none" w:sz="0" w:space="0" w:color="auto"/>
        <w:left w:val="none" w:sz="0" w:space="0" w:color="auto"/>
        <w:bottom w:val="none" w:sz="0" w:space="0" w:color="auto"/>
        <w:right w:val="none" w:sz="0" w:space="0" w:color="auto"/>
      </w:divBdr>
    </w:div>
    <w:div w:id="951210071">
      <w:bodyDiv w:val="1"/>
      <w:marLeft w:val="0"/>
      <w:marRight w:val="0"/>
      <w:marTop w:val="0"/>
      <w:marBottom w:val="0"/>
      <w:divBdr>
        <w:top w:val="none" w:sz="0" w:space="0" w:color="auto"/>
        <w:left w:val="none" w:sz="0" w:space="0" w:color="auto"/>
        <w:bottom w:val="none" w:sz="0" w:space="0" w:color="auto"/>
        <w:right w:val="none" w:sz="0" w:space="0" w:color="auto"/>
      </w:divBdr>
    </w:div>
    <w:div w:id="959143884">
      <w:bodyDiv w:val="1"/>
      <w:marLeft w:val="0"/>
      <w:marRight w:val="0"/>
      <w:marTop w:val="0"/>
      <w:marBottom w:val="0"/>
      <w:divBdr>
        <w:top w:val="none" w:sz="0" w:space="0" w:color="auto"/>
        <w:left w:val="none" w:sz="0" w:space="0" w:color="auto"/>
        <w:bottom w:val="none" w:sz="0" w:space="0" w:color="auto"/>
        <w:right w:val="none" w:sz="0" w:space="0" w:color="auto"/>
      </w:divBdr>
      <w:divsChild>
        <w:div w:id="1920139332">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318413956">
              <w:marLeft w:val="0"/>
              <w:marRight w:val="0"/>
              <w:marTop w:val="0"/>
              <w:marBottom w:val="0"/>
              <w:divBdr>
                <w:top w:val="none" w:sz="0" w:space="0" w:color="auto"/>
                <w:left w:val="none" w:sz="0" w:space="0" w:color="auto"/>
                <w:bottom w:val="none" w:sz="0" w:space="0" w:color="auto"/>
                <w:right w:val="none" w:sz="0" w:space="0" w:color="auto"/>
              </w:divBdr>
              <w:divsChild>
                <w:div w:id="1643926986">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339045299">
                      <w:marLeft w:val="0"/>
                      <w:marRight w:val="0"/>
                      <w:marTop w:val="0"/>
                      <w:marBottom w:val="0"/>
                      <w:divBdr>
                        <w:top w:val="none" w:sz="0" w:space="0" w:color="auto"/>
                        <w:left w:val="none" w:sz="0" w:space="0" w:color="auto"/>
                        <w:bottom w:val="none" w:sz="0" w:space="0" w:color="auto"/>
                        <w:right w:val="none" w:sz="0" w:space="0" w:color="auto"/>
                      </w:divBdr>
                      <w:divsChild>
                        <w:div w:id="298193742">
                          <w:marLeft w:val="0"/>
                          <w:marRight w:val="0"/>
                          <w:marTop w:val="0"/>
                          <w:marBottom w:val="0"/>
                          <w:divBdr>
                            <w:top w:val="none" w:sz="0" w:space="0" w:color="auto"/>
                            <w:left w:val="none" w:sz="0" w:space="0" w:color="auto"/>
                            <w:bottom w:val="none" w:sz="0" w:space="0" w:color="auto"/>
                            <w:right w:val="none" w:sz="0" w:space="0" w:color="auto"/>
                          </w:divBdr>
                          <w:divsChild>
                            <w:div w:id="1611274669">
                              <w:marLeft w:val="0"/>
                              <w:marRight w:val="0"/>
                              <w:marTop w:val="0"/>
                              <w:marBottom w:val="0"/>
                              <w:divBdr>
                                <w:top w:val="none" w:sz="0" w:space="0" w:color="auto"/>
                                <w:left w:val="none" w:sz="0" w:space="0" w:color="auto"/>
                                <w:bottom w:val="none" w:sz="0" w:space="0" w:color="auto"/>
                                <w:right w:val="none" w:sz="0" w:space="0" w:color="auto"/>
                              </w:divBdr>
                              <w:divsChild>
                                <w:div w:id="199053820">
                                  <w:marLeft w:val="0"/>
                                  <w:marRight w:val="0"/>
                                  <w:marTop w:val="0"/>
                                  <w:marBottom w:val="0"/>
                                  <w:divBdr>
                                    <w:top w:val="none" w:sz="0" w:space="0" w:color="auto"/>
                                    <w:left w:val="none" w:sz="0" w:space="0" w:color="auto"/>
                                    <w:bottom w:val="none" w:sz="0" w:space="0" w:color="auto"/>
                                    <w:right w:val="none" w:sz="0" w:space="0" w:color="auto"/>
                                  </w:divBdr>
                                  <w:divsChild>
                                    <w:div w:id="8502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264647">
      <w:bodyDiv w:val="1"/>
      <w:marLeft w:val="0"/>
      <w:marRight w:val="0"/>
      <w:marTop w:val="0"/>
      <w:marBottom w:val="0"/>
      <w:divBdr>
        <w:top w:val="none" w:sz="0" w:space="0" w:color="auto"/>
        <w:left w:val="none" w:sz="0" w:space="0" w:color="auto"/>
        <w:bottom w:val="none" w:sz="0" w:space="0" w:color="auto"/>
        <w:right w:val="none" w:sz="0" w:space="0" w:color="auto"/>
      </w:divBdr>
    </w:div>
    <w:div w:id="1001473782">
      <w:bodyDiv w:val="1"/>
      <w:marLeft w:val="0"/>
      <w:marRight w:val="0"/>
      <w:marTop w:val="0"/>
      <w:marBottom w:val="0"/>
      <w:divBdr>
        <w:top w:val="none" w:sz="0" w:space="0" w:color="auto"/>
        <w:left w:val="none" w:sz="0" w:space="0" w:color="auto"/>
        <w:bottom w:val="none" w:sz="0" w:space="0" w:color="auto"/>
        <w:right w:val="none" w:sz="0" w:space="0" w:color="auto"/>
      </w:divBdr>
      <w:divsChild>
        <w:div w:id="1655184334">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755206631">
              <w:marLeft w:val="0"/>
              <w:marRight w:val="0"/>
              <w:marTop w:val="0"/>
              <w:marBottom w:val="0"/>
              <w:divBdr>
                <w:top w:val="none" w:sz="0" w:space="0" w:color="auto"/>
                <w:left w:val="none" w:sz="0" w:space="0" w:color="auto"/>
                <w:bottom w:val="none" w:sz="0" w:space="0" w:color="auto"/>
                <w:right w:val="none" w:sz="0" w:space="0" w:color="auto"/>
              </w:divBdr>
              <w:divsChild>
                <w:div w:id="1703313276">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792671805">
                      <w:marLeft w:val="0"/>
                      <w:marRight w:val="0"/>
                      <w:marTop w:val="0"/>
                      <w:marBottom w:val="0"/>
                      <w:divBdr>
                        <w:top w:val="none" w:sz="0" w:space="0" w:color="auto"/>
                        <w:left w:val="none" w:sz="0" w:space="0" w:color="auto"/>
                        <w:bottom w:val="none" w:sz="0" w:space="0" w:color="auto"/>
                        <w:right w:val="none" w:sz="0" w:space="0" w:color="auto"/>
                      </w:divBdr>
                      <w:divsChild>
                        <w:div w:id="408305286">
                          <w:marLeft w:val="0"/>
                          <w:marRight w:val="0"/>
                          <w:marTop w:val="0"/>
                          <w:marBottom w:val="0"/>
                          <w:divBdr>
                            <w:top w:val="none" w:sz="0" w:space="0" w:color="auto"/>
                            <w:left w:val="none" w:sz="0" w:space="0" w:color="auto"/>
                            <w:bottom w:val="none" w:sz="0" w:space="0" w:color="auto"/>
                            <w:right w:val="none" w:sz="0" w:space="0" w:color="auto"/>
                          </w:divBdr>
                          <w:divsChild>
                            <w:div w:id="1229148436">
                              <w:marLeft w:val="0"/>
                              <w:marRight w:val="0"/>
                              <w:marTop w:val="0"/>
                              <w:marBottom w:val="0"/>
                              <w:divBdr>
                                <w:top w:val="none" w:sz="0" w:space="0" w:color="auto"/>
                                <w:left w:val="none" w:sz="0" w:space="0" w:color="auto"/>
                                <w:bottom w:val="none" w:sz="0" w:space="0" w:color="auto"/>
                                <w:right w:val="none" w:sz="0" w:space="0" w:color="auto"/>
                              </w:divBdr>
                              <w:divsChild>
                                <w:div w:id="2105881779">
                                  <w:marLeft w:val="0"/>
                                  <w:marRight w:val="0"/>
                                  <w:marTop w:val="0"/>
                                  <w:marBottom w:val="0"/>
                                  <w:divBdr>
                                    <w:top w:val="none" w:sz="0" w:space="0" w:color="auto"/>
                                    <w:left w:val="none" w:sz="0" w:space="0" w:color="auto"/>
                                    <w:bottom w:val="none" w:sz="0" w:space="0" w:color="auto"/>
                                    <w:right w:val="none" w:sz="0" w:space="0" w:color="auto"/>
                                  </w:divBdr>
                                  <w:divsChild>
                                    <w:div w:id="11648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174324">
      <w:bodyDiv w:val="1"/>
      <w:marLeft w:val="0"/>
      <w:marRight w:val="0"/>
      <w:marTop w:val="0"/>
      <w:marBottom w:val="0"/>
      <w:divBdr>
        <w:top w:val="none" w:sz="0" w:space="0" w:color="auto"/>
        <w:left w:val="none" w:sz="0" w:space="0" w:color="auto"/>
        <w:bottom w:val="none" w:sz="0" w:space="0" w:color="auto"/>
        <w:right w:val="none" w:sz="0" w:space="0" w:color="auto"/>
      </w:divBdr>
    </w:div>
    <w:div w:id="1060590985">
      <w:bodyDiv w:val="1"/>
      <w:marLeft w:val="0"/>
      <w:marRight w:val="0"/>
      <w:marTop w:val="0"/>
      <w:marBottom w:val="0"/>
      <w:divBdr>
        <w:top w:val="none" w:sz="0" w:space="0" w:color="auto"/>
        <w:left w:val="none" w:sz="0" w:space="0" w:color="auto"/>
        <w:bottom w:val="none" w:sz="0" w:space="0" w:color="auto"/>
        <w:right w:val="none" w:sz="0" w:space="0" w:color="auto"/>
      </w:divBdr>
    </w:div>
    <w:div w:id="1075666401">
      <w:bodyDiv w:val="1"/>
      <w:marLeft w:val="0"/>
      <w:marRight w:val="0"/>
      <w:marTop w:val="0"/>
      <w:marBottom w:val="0"/>
      <w:divBdr>
        <w:top w:val="none" w:sz="0" w:space="0" w:color="auto"/>
        <w:left w:val="none" w:sz="0" w:space="0" w:color="auto"/>
        <w:bottom w:val="none" w:sz="0" w:space="0" w:color="auto"/>
        <w:right w:val="none" w:sz="0" w:space="0" w:color="auto"/>
      </w:divBdr>
    </w:div>
    <w:div w:id="1084106425">
      <w:bodyDiv w:val="1"/>
      <w:marLeft w:val="0"/>
      <w:marRight w:val="0"/>
      <w:marTop w:val="0"/>
      <w:marBottom w:val="0"/>
      <w:divBdr>
        <w:top w:val="none" w:sz="0" w:space="0" w:color="auto"/>
        <w:left w:val="none" w:sz="0" w:space="0" w:color="auto"/>
        <w:bottom w:val="none" w:sz="0" w:space="0" w:color="auto"/>
        <w:right w:val="none" w:sz="0" w:space="0" w:color="auto"/>
      </w:divBdr>
    </w:div>
    <w:div w:id="1086925359">
      <w:bodyDiv w:val="1"/>
      <w:marLeft w:val="0"/>
      <w:marRight w:val="0"/>
      <w:marTop w:val="0"/>
      <w:marBottom w:val="0"/>
      <w:divBdr>
        <w:top w:val="none" w:sz="0" w:space="0" w:color="auto"/>
        <w:left w:val="none" w:sz="0" w:space="0" w:color="auto"/>
        <w:bottom w:val="none" w:sz="0" w:space="0" w:color="auto"/>
        <w:right w:val="none" w:sz="0" w:space="0" w:color="auto"/>
      </w:divBdr>
    </w:div>
    <w:div w:id="1144467668">
      <w:bodyDiv w:val="1"/>
      <w:marLeft w:val="0"/>
      <w:marRight w:val="0"/>
      <w:marTop w:val="0"/>
      <w:marBottom w:val="0"/>
      <w:divBdr>
        <w:top w:val="none" w:sz="0" w:space="0" w:color="auto"/>
        <w:left w:val="none" w:sz="0" w:space="0" w:color="auto"/>
        <w:bottom w:val="none" w:sz="0" w:space="0" w:color="auto"/>
        <w:right w:val="none" w:sz="0" w:space="0" w:color="auto"/>
      </w:divBdr>
    </w:div>
    <w:div w:id="1235581104">
      <w:bodyDiv w:val="1"/>
      <w:marLeft w:val="0"/>
      <w:marRight w:val="0"/>
      <w:marTop w:val="0"/>
      <w:marBottom w:val="0"/>
      <w:divBdr>
        <w:top w:val="none" w:sz="0" w:space="0" w:color="auto"/>
        <w:left w:val="none" w:sz="0" w:space="0" w:color="auto"/>
        <w:bottom w:val="none" w:sz="0" w:space="0" w:color="auto"/>
        <w:right w:val="none" w:sz="0" w:space="0" w:color="auto"/>
      </w:divBdr>
    </w:div>
    <w:div w:id="1263494922">
      <w:bodyDiv w:val="1"/>
      <w:marLeft w:val="0"/>
      <w:marRight w:val="0"/>
      <w:marTop w:val="0"/>
      <w:marBottom w:val="0"/>
      <w:divBdr>
        <w:top w:val="none" w:sz="0" w:space="0" w:color="auto"/>
        <w:left w:val="none" w:sz="0" w:space="0" w:color="auto"/>
        <w:bottom w:val="none" w:sz="0" w:space="0" w:color="auto"/>
        <w:right w:val="none" w:sz="0" w:space="0" w:color="auto"/>
      </w:divBdr>
    </w:div>
    <w:div w:id="1298293987">
      <w:bodyDiv w:val="1"/>
      <w:marLeft w:val="0"/>
      <w:marRight w:val="0"/>
      <w:marTop w:val="0"/>
      <w:marBottom w:val="0"/>
      <w:divBdr>
        <w:top w:val="none" w:sz="0" w:space="0" w:color="auto"/>
        <w:left w:val="none" w:sz="0" w:space="0" w:color="auto"/>
        <w:bottom w:val="none" w:sz="0" w:space="0" w:color="auto"/>
        <w:right w:val="none" w:sz="0" w:space="0" w:color="auto"/>
      </w:divBdr>
    </w:div>
    <w:div w:id="1337659341">
      <w:bodyDiv w:val="1"/>
      <w:marLeft w:val="0"/>
      <w:marRight w:val="0"/>
      <w:marTop w:val="0"/>
      <w:marBottom w:val="0"/>
      <w:divBdr>
        <w:top w:val="none" w:sz="0" w:space="0" w:color="auto"/>
        <w:left w:val="none" w:sz="0" w:space="0" w:color="auto"/>
        <w:bottom w:val="none" w:sz="0" w:space="0" w:color="auto"/>
        <w:right w:val="none" w:sz="0" w:space="0" w:color="auto"/>
      </w:divBdr>
    </w:div>
    <w:div w:id="1363286676">
      <w:bodyDiv w:val="1"/>
      <w:marLeft w:val="0"/>
      <w:marRight w:val="0"/>
      <w:marTop w:val="0"/>
      <w:marBottom w:val="0"/>
      <w:divBdr>
        <w:top w:val="none" w:sz="0" w:space="0" w:color="auto"/>
        <w:left w:val="none" w:sz="0" w:space="0" w:color="auto"/>
        <w:bottom w:val="none" w:sz="0" w:space="0" w:color="auto"/>
        <w:right w:val="none" w:sz="0" w:space="0" w:color="auto"/>
      </w:divBdr>
    </w:div>
    <w:div w:id="1383745242">
      <w:bodyDiv w:val="1"/>
      <w:marLeft w:val="0"/>
      <w:marRight w:val="0"/>
      <w:marTop w:val="0"/>
      <w:marBottom w:val="0"/>
      <w:divBdr>
        <w:top w:val="none" w:sz="0" w:space="0" w:color="auto"/>
        <w:left w:val="none" w:sz="0" w:space="0" w:color="auto"/>
        <w:bottom w:val="none" w:sz="0" w:space="0" w:color="auto"/>
        <w:right w:val="none" w:sz="0" w:space="0" w:color="auto"/>
      </w:divBdr>
    </w:div>
    <w:div w:id="1434934825">
      <w:bodyDiv w:val="1"/>
      <w:marLeft w:val="0"/>
      <w:marRight w:val="0"/>
      <w:marTop w:val="0"/>
      <w:marBottom w:val="0"/>
      <w:divBdr>
        <w:top w:val="none" w:sz="0" w:space="0" w:color="auto"/>
        <w:left w:val="none" w:sz="0" w:space="0" w:color="auto"/>
        <w:bottom w:val="none" w:sz="0" w:space="0" w:color="auto"/>
        <w:right w:val="none" w:sz="0" w:space="0" w:color="auto"/>
      </w:divBdr>
    </w:div>
    <w:div w:id="1439063622">
      <w:bodyDiv w:val="1"/>
      <w:marLeft w:val="0"/>
      <w:marRight w:val="0"/>
      <w:marTop w:val="0"/>
      <w:marBottom w:val="0"/>
      <w:divBdr>
        <w:top w:val="none" w:sz="0" w:space="0" w:color="auto"/>
        <w:left w:val="none" w:sz="0" w:space="0" w:color="auto"/>
        <w:bottom w:val="none" w:sz="0" w:space="0" w:color="auto"/>
        <w:right w:val="none" w:sz="0" w:space="0" w:color="auto"/>
      </w:divBdr>
    </w:div>
    <w:div w:id="1456219064">
      <w:bodyDiv w:val="1"/>
      <w:marLeft w:val="0"/>
      <w:marRight w:val="0"/>
      <w:marTop w:val="0"/>
      <w:marBottom w:val="0"/>
      <w:divBdr>
        <w:top w:val="none" w:sz="0" w:space="0" w:color="auto"/>
        <w:left w:val="none" w:sz="0" w:space="0" w:color="auto"/>
        <w:bottom w:val="none" w:sz="0" w:space="0" w:color="auto"/>
        <w:right w:val="none" w:sz="0" w:space="0" w:color="auto"/>
      </w:divBdr>
    </w:div>
    <w:div w:id="1470901224">
      <w:bodyDiv w:val="1"/>
      <w:marLeft w:val="0"/>
      <w:marRight w:val="0"/>
      <w:marTop w:val="0"/>
      <w:marBottom w:val="0"/>
      <w:divBdr>
        <w:top w:val="none" w:sz="0" w:space="0" w:color="auto"/>
        <w:left w:val="none" w:sz="0" w:space="0" w:color="auto"/>
        <w:bottom w:val="none" w:sz="0" w:space="0" w:color="auto"/>
        <w:right w:val="none" w:sz="0" w:space="0" w:color="auto"/>
      </w:divBdr>
      <w:divsChild>
        <w:div w:id="93975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7805">
              <w:marLeft w:val="0"/>
              <w:marRight w:val="0"/>
              <w:marTop w:val="0"/>
              <w:marBottom w:val="0"/>
              <w:divBdr>
                <w:top w:val="none" w:sz="0" w:space="0" w:color="auto"/>
                <w:left w:val="none" w:sz="0" w:space="0" w:color="auto"/>
                <w:bottom w:val="none" w:sz="0" w:space="0" w:color="auto"/>
                <w:right w:val="none" w:sz="0" w:space="0" w:color="auto"/>
              </w:divBdr>
              <w:divsChild>
                <w:div w:id="1200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0413">
      <w:bodyDiv w:val="1"/>
      <w:marLeft w:val="0"/>
      <w:marRight w:val="0"/>
      <w:marTop w:val="0"/>
      <w:marBottom w:val="0"/>
      <w:divBdr>
        <w:top w:val="none" w:sz="0" w:space="0" w:color="auto"/>
        <w:left w:val="none" w:sz="0" w:space="0" w:color="auto"/>
        <w:bottom w:val="none" w:sz="0" w:space="0" w:color="auto"/>
        <w:right w:val="none" w:sz="0" w:space="0" w:color="auto"/>
      </w:divBdr>
    </w:div>
    <w:div w:id="1569463922">
      <w:bodyDiv w:val="1"/>
      <w:marLeft w:val="0"/>
      <w:marRight w:val="0"/>
      <w:marTop w:val="0"/>
      <w:marBottom w:val="0"/>
      <w:divBdr>
        <w:top w:val="none" w:sz="0" w:space="0" w:color="auto"/>
        <w:left w:val="none" w:sz="0" w:space="0" w:color="auto"/>
        <w:bottom w:val="none" w:sz="0" w:space="0" w:color="auto"/>
        <w:right w:val="none" w:sz="0" w:space="0" w:color="auto"/>
      </w:divBdr>
    </w:div>
    <w:div w:id="1656688915">
      <w:bodyDiv w:val="1"/>
      <w:marLeft w:val="0"/>
      <w:marRight w:val="0"/>
      <w:marTop w:val="0"/>
      <w:marBottom w:val="0"/>
      <w:divBdr>
        <w:top w:val="none" w:sz="0" w:space="0" w:color="auto"/>
        <w:left w:val="none" w:sz="0" w:space="0" w:color="auto"/>
        <w:bottom w:val="none" w:sz="0" w:space="0" w:color="auto"/>
        <w:right w:val="none" w:sz="0" w:space="0" w:color="auto"/>
      </w:divBdr>
    </w:div>
    <w:div w:id="1668827698">
      <w:bodyDiv w:val="1"/>
      <w:marLeft w:val="0"/>
      <w:marRight w:val="0"/>
      <w:marTop w:val="0"/>
      <w:marBottom w:val="0"/>
      <w:divBdr>
        <w:top w:val="none" w:sz="0" w:space="0" w:color="auto"/>
        <w:left w:val="none" w:sz="0" w:space="0" w:color="auto"/>
        <w:bottom w:val="none" w:sz="0" w:space="0" w:color="auto"/>
        <w:right w:val="none" w:sz="0" w:space="0" w:color="auto"/>
      </w:divBdr>
    </w:div>
    <w:div w:id="1710374808">
      <w:bodyDiv w:val="1"/>
      <w:marLeft w:val="0"/>
      <w:marRight w:val="0"/>
      <w:marTop w:val="0"/>
      <w:marBottom w:val="0"/>
      <w:divBdr>
        <w:top w:val="none" w:sz="0" w:space="0" w:color="auto"/>
        <w:left w:val="none" w:sz="0" w:space="0" w:color="auto"/>
        <w:bottom w:val="none" w:sz="0" w:space="0" w:color="auto"/>
        <w:right w:val="none" w:sz="0" w:space="0" w:color="auto"/>
      </w:divBdr>
    </w:div>
    <w:div w:id="1716076400">
      <w:bodyDiv w:val="1"/>
      <w:marLeft w:val="0"/>
      <w:marRight w:val="0"/>
      <w:marTop w:val="0"/>
      <w:marBottom w:val="0"/>
      <w:divBdr>
        <w:top w:val="none" w:sz="0" w:space="0" w:color="auto"/>
        <w:left w:val="none" w:sz="0" w:space="0" w:color="auto"/>
        <w:bottom w:val="none" w:sz="0" w:space="0" w:color="auto"/>
        <w:right w:val="none" w:sz="0" w:space="0" w:color="auto"/>
      </w:divBdr>
    </w:div>
    <w:div w:id="1743215780">
      <w:bodyDiv w:val="1"/>
      <w:marLeft w:val="0"/>
      <w:marRight w:val="0"/>
      <w:marTop w:val="0"/>
      <w:marBottom w:val="0"/>
      <w:divBdr>
        <w:top w:val="none" w:sz="0" w:space="0" w:color="auto"/>
        <w:left w:val="none" w:sz="0" w:space="0" w:color="auto"/>
        <w:bottom w:val="none" w:sz="0" w:space="0" w:color="auto"/>
        <w:right w:val="none" w:sz="0" w:space="0" w:color="auto"/>
      </w:divBdr>
    </w:div>
    <w:div w:id="1760827271">
      <w:bodyDiv w:val="1"/>
      <w:marLeft w:val="0"/>
      <w:marRight w:val="0"/>
      <w:marTop w:val="0"/>
      <w:marBottom w:val="0"/>
      <w:divBdr>
        <w:top w:val="none" w:sz="0" w:space="0" w:color="auto"/>
        <w:left w:val="none" w:sz="0" w:space="0" w:color="auto"/>
        <w:bottom w:val="none" w:sz="0" w:space="0" w:color="auto"/>
        <w:right w:val="none" w:sz="0" w:space="0" w:color="auto"/>
      </w:divBdr>
    </w:div>
    <w:div w:id="1812864544">
      <w:bodyDiv w:val="1"/>
      <w:marLeft w:val="0"/>
      <w:marRight w:val="0"/>
      <w:marTop w:val="0"/>
      <w:marBottom w:val="0"/>
      <w:divBdr>
        <w:top w:val="none" w:sz="0" w:space="0" w:color="auto"/>
        <w:left w:val="none" w:sz="0" w:space="0" w:color="auto"/>
        <w:bottom w:val="none" w:sz="0" w:space="0" w:color="auto"/>
        <w:right w:val="none" w:sz="0" w:space="0" w:color="auto"/>
      </w:divBdr>
    </w:div>
    <w:div w:id="1870486107">
      <w:bodyDiv w:val="1"/>
      <w:marLeft w:val="0"/>
      <w:marRight w:val="0"/>
      <w:marTop w:val="0"/>
      <w:marBottom w:val="0"/>
      <w:divBdr>
        <w:top w:val="none" w:sz="0" w:space="0" w:color="auto"/>
        <w:left w:val="none" w:sz="0" w:space="0" w:color="auto"/>
        <w:bottom w:val="none" w:sz="0" w:space="0" w:color="auto"/>
        <w:right w:val="none" w:sz="0" w:space="0" w:color="auto"/>
      </w:divBdr>
      <w:divsChild>
        <w:div w:id="1315643857">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385372172">
              <w:marLeft w:val="0"/>
              <w:marRight w:val="0"/>
              <w:marTop w:val="0"/>
              <w:marBottom w:val="0"/>
              <w:divBdr>
                <w:top w:val="none" w:sz="0" w:space="0" w:color="auto"/>
                <w:left w:val="none" w:sz="0" w:space="0" w:color="auto"/>
                <w:bottom w:val="none" w:sz="0" w:space="0" w:color="auto"/>
                <w:right w:val="none" w:sz="0" w:space="0" w:color="auto"/>
              </w:divBdr>
              <w:divsChild>
                <w:div w:id="823931272">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513521142">
                      <w:marLeft w:val="0"/>
                      <w:marRight w:val="0"/>
                      <w:marTop w:val="0"/>
                      <w:marBottom w:val="0"/>
                      <w:divBdr>
                        <w:top w:val="none" w:sz="0" w:space="0" w:color="auto"/>
                        <w:left w:val="none" w:sz="0" w:space="0" w:color="auto"/>
                        <w:bottom w:val="none" w:sz="0" w:space="0" w:color="auto"/>
                        <w:right w:val="none" w:sz="0" w:space="0" w:color="auto"/>
                      </w:divBdr>
                      <w:divsChild>
                        <w:div w:id="1252471590">
                          <w:marLeft w:val="0"/>
                          <w:marRight w:val="0"/>
                          <w:marTop w:val="0"/>
                          <w:marBottom w:val="0"/>
                          <w:divBdr>
                            <w:top w:val="none" w:sz="0" w:space="0" w:color="auto"/>
                            <w:left w:val="none" w:sz="0" w:space="0" w:color="auto"/>
                            <w:bottom w:val="none" w:sz="0" w:space="0" w:color="auto"/>
                            <w:right w:val="none" w:sz="0" w:space="0" w:color="auto"/>
                          </w:divBdr>
                          <w:divsChild>
                            <w:div w:id="1330446725">
                              <w:marLeft w:val="0"/>
                              <w:marRight w:val="0"/>
                              <w:marTop w:val="0"/>
                              <w:marBottom w:val="0"/>
                              <w:divBdr>
                                <w:top w:val="none" w:sz="0" w:space="0" w:color="auto"/>
                                <w:left w:val="none" w:sz="0" w:space="0" w:color="auto"/>
                                <w:bottom w:val="none" w:sz="0" w:space="0" w:color="auto"/>
                                <w:right w:val="none" w:sz="0" w:space="0" w:color="auto"/>
                              </w:divBdr>
                              <w:divsChild>
                                <w:div w:id="609748544">
                                  <w:marLeft w:val="0"/>
                                  <w:marRight w:val="0"/>
                                  <w:marTop w:val="0"/>
                                  <w:marBottom w:val="0"/>
                                  <w:divBdr>
                                    <w:top w:val="none" w:sz="0" w:space="0" w:color="auto"/>
                                    <w:left w:val="none" w:sz="0" w:space="0" w:color="auto"/>
                                    <w:bottom w:val="none" w:sz="0" w:space="0" w:color="auto"/>
                                    <w:right w:val="none" w:sz="0" w:space="0" w:color="auto"/>
                                  </w:divBdr>
                                  <w:divsChild>
                                    <w:div w:id="1915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91113">
      <w:bodyDiv w:val="1"/>
      <w:marLeft w:val="0"/>
      <w:marRight w:val="0"/>
      <w:marTop w:val="0"/>
      <w:marBottom w:val="0"/>
      <w:divBdr>
        <w:top w:val="none" w:sz="0" w:space="0" w:color="auto"/>
        <w:left w:val="none" w:sz="0" w:space="0" w:color="auto"/>
        <w:bottom w:val="none" w:sz="0" w:space="0" w:color="auto"/>
        <w:right w:val="none" w:sz="0" w:space="0" w:color="auto"/>
      </w:divBdr>
    </w:div>
    <w:div w:id="1919627424">
      <w:bodyDiv w:val="1"/>
      <w:marLeft w:val="0"/>
      <w:marRight w:val="0"/>
      <w:marTop w:val="0"/>
      <w:marBottom w:val="0"/>
      <w:divBdr>
        <w:top w:val="none" w:sz="0" w:space="0" w:color="auto"/>
        <w:left w:val="none" w:sz="0" w:space="0" w:color="auto"/>
        <w:bottom w:val="none" w:sz="0" w:space="0" w:color="auto"/>
        <w:right w:val="none" w:sz="0" w:space="0" w:color="auto"/>
      </w:divBdr>
    </w:div>
    <w:div w:id="1947808178">
      <w:bodyDiv w:val="1"/>
      <w:marLeft w:val="0"/>
      <w:marRight w:val="0"/>
      <w:marTop w:val="0"/>
      <w:marBottom w:val="0"/>
      <w:divBdr>
        <w:top w:val="none" w:sz="0" w:space="0" w:color="auto"/>
        <w:left w:val="none" w:sz="0" w:space="0" w:color="auto"/>
        <w:bottom w:val="none" w:sz="0" w:space="0" w:color="auto"/>
        <w:right w:val="none" w:sz="0" w:space="0" w:color="auto"/>
      </w:divBdr>
    </w:div>
    <w:div w:id="1954970564">
      <w:bodyDiv w:val="1"/>
      <w:marLeft w:val="0"/>
      <w:marRight w:val="0"/>
      <w:marTop w:val="0"/>
      <w:marBottom w:val="0"/>
      <w:divBdr>
        <w:top w:val="none" w:sz="0" w:space="0" w:color="auto"/>
        <w:left w:val="none" w:sz="0" w:space="0" w:color="auto"/>
        <w:bottom w:val="none" w:sz="0" w:space="0" w:color="auto"/>
        <w:right w:val="none" w:sz="0" w:space="0" w:color="auto"/>
      </w:divBdr>
    </w:div>
    <w:div w:id="2015498767">
      <w:bodyDiv w:val="1"/>
      <w:marLeft w:val="0"/>
      <w:marRight w:val="0"/>
      <w:marTop w:val="0"/>
      <w:marBottom w:val="0"/>
      <w:divBdr>
        <w:top w:val="none" w:sz="0" w:space="0" w:color="auto"/>
        <w:left w:val="none" w:sz="0" w:space="0" w:color="auto"/>
        <w:bottom w:val="none" w:sz="0" w:space="0" w:color="auto"/>
        <w:right w:val="none" w:sz="0" w:space="0" w:color="auto"/>
      </w:divBdr>
    </w:div>
    <w:div w:id="2031032284">
      <w:bodyDiv w:val="1"/>
      <w:marLeft w:val="0"/>
      <w:marRight w:val="0"/>
      <w:marTop w:val="0"/>
      <w:marBottom w:val="0"/>
      <w:divBdr>
        <w:top w:val="none" w:sz="0" w:space="0" w:color="auto"/>
        <w:left w:val="none" w:sz="0" w:space="0" w:color="auto"/>
        <w:bottom w:val="none" w:sz="0" w:space="0" w:color="auto"/>
        <w:right w:val="none" w:sz="0" w:space="0" w:color="auto"/>
      </w:divBdr>
    </w:div>
    <w:div w:id="2059737939">
      <w:bodyDiv w:val="1"/>
      <w:marLeft w:val="0"/>
      <w:marRight w:val="0"/>
      <w:marTop w:val="0"/>
      <w:marBottom w:val="0"/>
      <w:divBdr>
        <w:top w:val="none" w:sz="0" w:space="0" w:color="auto"/>
        <w:left w:val="none" w:sz="0" w:space="0" w:color="auto"/>
        <w:bottom w:val="none" w:sz="0" w:space="0" w:color="auto"/>
        <w:right w:val="none" w:sz="0" w:space="0" w:color="auto"/>
      </w:divBdr>
    </w:div>
    <w:div w:id="2094929534">
      <w:bodyDiv w:val="1"/>
      <w:marLeft w:val="0"/>
      <w:marRight w:val="0"/>
      <w:marTop w:val="0"/>
      <w:marBottom w:val="0"/>
      <w:divBdr>
        <w:top w:val="none" w:sz="0" w:space="0" w:color="auto"/>
        <w:left w:val="none" w:sz="0" w:space="0" w:color="auto"/>
        <w:bottom w:val="none" w:sz="0" w:space="0" w:color="auto"/>
        <w:right w:val="none" w:sz="0" w:space="0" w:color="auto"/>
      </w:divBdr>
    </w:div>
    <w:div w:id="2095931406">
      <w:bodyDiv w:val="1"/>
      <w:marLeft w:val="0"/>
      <w:marRight w:val="0"/>
      <w:marTop w:val="0"/>
      <w:marBottom w:val="0"/>
      <w:divBdr>
        <w:top w:val="none" w:sz="0" w:space="0" w:color="auto"/>
        <w:left w:val="none" w:sz="0" w:space="0" w:color="auto"/>
        <w:bottom w:val="none" w:sz="0" w:space="0" w:color="auto"/>
        <w:right w:val="none" w:sz="0" w:space="0" w:color="auto"/>
      </w:divBdr>
    </w:div>
    <w:div w:id="2117864259">
      <w:bodyDiv w:val="1"/>
      <w:marLeft w:val="0"/>
      <w:marRight w:val="0"/>
      <w:marTop w:val="0"/>
      <w:marBottom w:val="0"/>
      <w:divBdr>
        <w:top w:val="none" w:sz="0" w:space="0" w:color="auto"/>
        <w:left w:val="none" w:sz="0" w:space="0" w:color="auto"/>
        <w:bottom w:val="none" w:sz="0" w:space="0" w:color="auto"/>
        <w:right w:val="none" w:sz="0" w:space="0" w:color="auto"/>
      </w:divBdr>
    </w:div>
    <w:div w:id="2132747559">
      <w:bodyDiv w:val="1"/>
      <w:marLeft w:val="0"/>
      <w:marRight w:val="0"/>
      <w:marTop w:val="0"/>
      <w:marBottom w:val="0"/>
      <w:divBdr>
        <w:top w:val="none" w:sz="0" w:space="0" w:color="auto"/>
        <w:left w:val="none" w:sz="0" w:space="0" w:color="auto"/>
        <w:bottom w:val="none" w:sz="0" w:space="0" w:color="auto"/>
        <w:right w:val="none" w:sz="0" w:space="0" w:color="auto"/>
      </w:divBdr>
    </w:div>
    <w:div w:id="2144811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proforma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8099-48B1-8440-944A-5313067A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1913</Words>
  <Characters>11929</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proforma srl</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cp:lastModifiedBy>Alvise Cattelan</cp:lastModifiedBy>
  <cp:revision>7</cp:revision>
  <cp:lastPrinted>2022-11-23T14:40:00Z</cp:lastPrinted>
  <dcterms:created xsi:type="dcterms:W3CDTF">2022-11-22T11:04:00Z</dcterms:created>
  <dcterms:modified xsi:type="dcterms:W3CDTF">2022-11-25T08:45:00Z</dcterms:modified>
</cp:coreProperties>
</file>